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696" w:rsidRDefault="004E4696" w:rsidP="004E4696">
      <w:pPr>
        <w:spacing w:before="120"/>
        <w:ind w:firstLine="567"/>
        <w:jc w:val="right"/>
        <w:rPr>
          <w:b/>
          <w:bCs/>
          <w:sz w:val="28"/>
          <w:szCs w:val="28"/>
          <w:lang w:val="vi-VN" w:eastAsia="en-US"/>
        </w:rPr>
      </w:pPr>
      <w:r>
        <w:rPr>
          <w:b/>
          <w:bCs/>
          <w:sz w:val="28"/>
          <w:szCs w:val="28"/>
          <w:lang w:val="vi-VN" w:eastAsia="en-US"/>
        </w:rPr>
        <w:t xml:space="preserve">THÔNG TIN CHI TIẾT VỀ NHIỆM VỤ KH&amp;CN CẤP QUỐC GIA </w:t>
      </w:r>
    </w:p>
    <w:p w:rsidR="004E4696" w:rsidRDefault="004E4696" w:rsidP="00E60C5B">
      <w:pPr>
        <w:spacing w:before="120" w:after="120"/>
        <w:ind w:firstLine="567"/>
        <w:rPr>
          <w:b/>
          <w:sz w:val="27"/>
          <w:szCs w:val="27"/>
          <w:lang w:val="vi-VN"/>
        </w:rPr>
      </w:pPr>
      <w:bookmarkStart w:id="0" w:name="_GoBack"/>
      <w:bookmarkEnd w:id="0"/>
    </w:p>
    <w:p w:rsidR="00E60C5B" w:rsidRPr="007D3DD7" w:rsidRDefault="00E60C5B" w:rsidP="00E60C5B">
      <w:pPr>
        <w:spacing w:before="120" w:after="120"/>
        <w:ind w:firstLine="567"/>
        <w:rPr>
          <w:b/>
          <w:sz w:val="27"/>
          <w:szCs w:val="27"/>
        </w:rPr>
      </w:pPr>
      <w:r w:rsidRPr="007D3DD7">
        <w:rPr>
          <w:b/>
          <w:sz w:val="27"/>
          <w:szCs w:val="27"/>
          <w:lang w:val="vi-VN"/>
        </w:rPr>
        <w:t>I. Thông tin chung</w:t>
      </w:r>
      <w:r w:rsidRPr="007D3DD7">
        <w:rPr>
          <w:b/>
          <w:sz w:val="27"/>
          <w:szCs w:val="27"/>
        </w:rPr>
        <w:t>:</w:t>
      </w:r>
    </w:p>
    <w:p w:rsidR="00E60C5B" w:rsidRPr="007D3DD7" w:rsidRDefault="00E60C5B" w:rsidP="00E60C5B">
      <w:pPr>
        <w:tabs>
          <w:tab w:val="left" w:pos="993"/>
        </w:tabs>
        <w:spacing w:before="120" w:after="120"/>
        <w:ind w:left="28" w:firstLine="567"/>
        <w:jc w:val="both"/>
        <w:rPr>
          <w:sz w:val="27"/>
          <w:szCs w:val="27"/>
          <w:lang w:val="vi-VN"/>
        </w:rPr>
      </w:pPr>
      <w:r w:rsidRPr="007D3DD7">
        <w:rPr>
          <w:sz w:val="27"/>
          <w:szCs w:val="27"/>
          <w:lang w:val="vi-VN"/>
        </w:rPr>
        <w:t>1</w:t>
      </w:r>
      <w:r w:rsidRPr="007D3DD7">
        <w:rPr>
          <w:sz w:val="27"/>
          <w:szCs w:val="27"/>
        </w:rPr>
        <w:t xml:space="preserve">.1. Tên đề tài: </w:t>
      </w:r>
      <w:r w:rsidRPr="007D3DD7">
        <w:rPr>
          <w:b/>
          <w:i/>
          <w:sz w:val="27"/>
          <w:szCs w:val="27"/>
          <w:lang w:val="nl-NL"/>
        </w:rPr>
        <w:t>"</w:t>
      </w:r>
      <w:r w:rsidRPr="007D3DD7">
        <w:rPr>
          <w:b/>
          <w:i/>
          <w:sz w:val="27"/>
          <w:szCs w:val="27"/>
        </w:rPr>
        <w:t>Nghiên cứu đánh giá hiệu quả hoạt động của các tổ chức hành chính nhà nước và đơn vị sự nghiệp công lập tại Việt Nam</w:t>
      </w:r>
      <w:r w:rsidRPr="007D3DD7">
        <w:rPr>
          <w:b/>
          <w:i/>
          <w:sz w:val="27"/>
          <w:szCs w:val="27"/>
          <w:lang w:val="nl-NL"/>
        </w:rPr>
        <w:t>"</w:t>
      </w:r>
    </w:p>
    <w:p w:rsidR="00E60C5B" w:rsidRPr="007D3DD7" w:rsidRDefault="00E60C5B" w:rsidP="00E60C5B">
      <w:pPr>
        <w:tabs>
          <w:tab w:val="left" w:pos="993"/>
        </w:tabs>
        <w:spacing w:before="120" w:after="120"/>
        <w:ind w:left="28" w:firstLine="567"/>
        <w:jc w:val="both"/>
        <w:rPr>
          <w:bCs/>
          <w:sz w:val="27"/>
          <w:szCs w:val="27"/>
        </w:rPr>
      </w:pPr>
      <w:r w:rsidRPr="007D3DD7">
        <w:rPr>
          <w:sz w:val="27"/>
          <w:szCs w:val="27"/>
          <w:lang w:val="vi-VN"/>
        </w:rPr>
        <w:t>1.2. M</w:t>
      </w:r>
      <w:r w:rsidRPr="007D3DD7">
        <w:rPr>
          <w:sz w:val="27"/>
          <w:szCs w:val="27"/>
        </w:rPr>
        <w:t xml:space="preserve">ã số: </w:t>
      </w:r>
      <w:r w:rsidRPr="007D3DD7">
        <w:rPr>
          <w:bCs/>
          <w:sz w:val="27"/>
          <w:szCs w:val="27"/>
        </w:rPr>
        <w:t>KX 01.19/16-20</w:t>
      </w:r>
    </w:p>
    <w:p w:rsidR="00E60C5B" w:rsidRPr="007D3DD7" w:rsidRDefault="00E60C5B" w:rsidP="00E60C5B">
      <w:pPr>
        <w:tabs>
          <w:tab w:val="left" w:pos="993"/>
        </w:tabs>
        <w:spacing w:before="120" w:after="120"/>
        <w:ind w:left="28" w:firstLine="567"/>
        <w:jc w:val="both"/>
        <w:rPr>
          <w:bCs/>
          <w:color w:val="000000"/>
          <w:spacing w:val="-6"/>
          <w:sz w:val="27"/>
          <w:szCs w:val="27"/>
          <w:lang w:eastAsia="vi-VN"/>
        </w:rPr>
      </w:pPr>
      <w:r w:rsidRPr="007D3DD7">
        <w:rPr>
          <w:sz w:val="27"/>
          <w:szCs w:val="27"/>
          <w:lang w:eastAsia="zh-CN"/>
        </w:rPr>
        <w:t>1.3. Kinh phí thực hiện:</w:t>
      </w:r>
      <w:r w:rsidRPr="007D3DD7">
        <w:rPr>
          <w:sz w:val="27"/>
          <w:szCs w:val="27"/>
          <w:lang w:val="vi-VN" w:eastAsia="zh-CN"/>
        </w:rPr>
        <w:t xml:space="preserve"> </w:t>
      </w:r>
      <w:r w:rsidRPr="007D3DD7">
        <w:rPr>
          <w:sz w:val="27"/>
          <w:szCs w:val="27"/>
          <w:lang w:val="vi-VN"/>
        </w:rPr>
        <w:t>2.</w:t>
      </w:r>
      <w:r w:rsidRPr="007D3DD7">
        <w:rPr>
          <w:sz w:val="27"/>
          <w:szCs w:val="27"/>
        </w:rPr>
        <w:t>90</w:t>
      </w:r>
      <w:r w:rsidRPr="007D3DD7">
        <w:rPr>
          <w:sz w:val="27"/>
          <w:szCs w:val="27"/>
          <w:lang w:val="vi-VN"/>
        </w:rPr>
        <w:t>0 triệu đồng</w:t>
      </w:r>
    </w:p>
    <w:p w:rsidR="00E60C5B" w:rsidRPr="007D3DD7" w:rsidRDefault="00E60C5B" w:rsidP="00E60C5B">
      <w:pPr>
        <w:pStyle w:val="BodyText2"/>
        <w:spacing w:before="120" w:line="240" w:lineRule="auto"/>
        <w:ind w:firstLine="595"/>
        <w:jc w:val="both"/>
        <w:rPr>
          <w:sz w:val="27"/>
          <w:szCs w:val="27"/>
        </w:rPr>
      </w:pPr>
      <w:r w:rsidRPr="007D3DD7">
        <w:rPr>
          <w:sz w:val="27"/>
          <w:szCs w:val="27"/>
          <w:lang w:val="vi-VN"/>
        </w:rPr>
        <w:t>- Trong đó, kinh phí từ ngân sách SNKH:</w:t>
      </w:r>
      <w:r w:rsidRPr="007D3DD7">
        <w:rPr>
          <w:sz w:val="27"/>
          <w:szCs w:val="27"/>
        </w:rPr>
        <w:t xml:space="preserve"> </w:t>
      </w:r>
      <w:r w:rsidRPr="007D3DD7">
        <w:rPr>
          <w:sz w:val="27"/>
          <w:szCs w:val="27"/>
          <w:lang w:val="vi-VN"/>
        </w:rPr>
        <w:t>2.</w:t>
      </w:r>
      <w:r w:rsidRPr="007D3DD7">
        <w:rPr>
          <w:sz w:val="27"/>
          <w:szCs w:val="27"/>
        </w:rPr>
        <w:t>90</w:t>
      </w:r>
      <w:r w:rsidRPr="007D3DD7">
        <w:rPr>
          <w:sz w:val="27"/>
          <w:szCs w:val="27"/>
          <w:lang w:val="vi-VN"/>
        </w:rPr>
        <w:t>0</w:t>
      </w:r>
      <w:r w:rsidRPr="007D3DD7">
        <w:rPr>
          <w:sz w:val="27"/>
          <w:szCs w:val="27"/>
        </w:rPr>
        <w:t xml:space="preserve"> </w:t>
      </w:r>
      <w:r w:rsidRPr="007D3DD7">
        <w:rPr>
          <w:sz w:val="27"/>
          <w:szCs w:val="27"/>
          <w:lang w:val="vi-VN"/>
        </w:rPr>
        <w:t>triệu đồng.</w:t>
      </w:r>
    </w:p>
    <w:p w:rsidR="00E60C5B" w:rsidRPr="007D3DD7" w:rsidRDefault="00E60C5B" w:rsidP="00E60C5B">
      <w:pPr>
        <w:pStyle w:val="BodyText2"/>
        <w:spacing w:before="120" w:line="240" w:lineRule="auto"/>
        <w:ind w:firstLine="595"/>
        <w:jc w:val="both"/>
        <w:rPr>
          <w:sz w:val="27"/>
          <w:szCs w:val="27"/>
          <w:lang w:val="vi-VN"/>
        </w:rPr>
      </w:pPr>
      <w:r w:rsidRPr="007D3DD7">
        <w:rPr>
          <w:sz w:val="27"/>
          <w:szCs w:val="27"/>
          <w:lang w:val="vi-VN"/>
        </w:rPr>
        <w:t>- Kinh phí từ nguồn khác:</w:t>
      </w:r>
      <w:r w:rsidRPr="007D3DD7">
        <w:rPr>
          <w:sz w:val="27"/>
          <w:szCs w:val="27"/>
        </w:rPr>
        <w:t xml:space="preserve"> 0 </w:t>
      </w:r>
      <w:r w:rsidRPr="007D3DD7">
        <w:rPr>
          <w:sz w:val="27"/>
          <w:szCs w:val="27"/>
          <w:lang w:val="vi-VN"/>
        </w:rPr>
        <w:t>triệu đồng.</w:t>
      </w:r>
    </w:p>
    <w:p w:rsidR="00E60C5B" w:rsidRPr="007D3DD7" w:rsidRDefault="00E60C5B" w:rsidP="00E60C5B">
      <w:pPr>
        <w:tabs>
          <w:tab w:val="left" w:pos="993"/>
        </w:tabs>
        <w:spacing w:before="120" w:after="120"/>
        <w:ind w:left="28" w:firstLine="567"/>
        <w:jc w:val="both"/>
        <w:rPr>
          <w:spacing w:val="-2"/>
          <w:sz w:val="27"/>
          <w:szCs w:val="27"/>
          <w:lang w:val="vi-VN"/>
        </w:rPr>
      </w:pPr>
      <w:r w:rsidRPr="007D3DD7">
        <w:rPr>
          <w:sz w:val="27"/>
          <w:szCs w:val="27"/>
          <w:lang w:val="vi-VN"/>
        </w:rPr>
        <w:t xml:space="preserve">1.4 </w:t>
      </w:r>
      <w:r w:rsidRPr="007D3DD7">
        <w:rPr>
          <w:spacing w:val="-2"/>
          <w:sz w:val="27"/>
          <w:szCs w:val="27"/>
        </w:rPr>
        <w:t>Thời gian thực hiện:</w:t>
      </w:r>
      <w:r w:rsidRPr="007D3DD7">
        <w:rPr>
          <w:spacing w:val="-2"/>
          <w:sz w:val="27"/>
          <w:szCs w:val="27"/>
          <w:lang w:val="vi-VN"/>
        </w:rPr>
        <w:t xml:space="preserve"> </w:t>
      </w:r>
      <w:r w:rsidRPr="007D3DD7">
        <w:rPr>
          <w:sz w:val="27"/>
          <w:szCs w:val="27"/>
        </w:rPr>
        <w:t>24 tháng, từ tháng 9/2017 đến tháng 8/201</w:t>
      </w:r>
      <w:r w:rsidRPr="007D3DD7">
        <w:rPr>
          <w:sz w:val="27"/>
          <w:szCs w:val="27"/>
          <w:lang w:val="vi-VN"/>
        </w:rPr>
        <w:t>9</w:t>
      </w:r>
    </w:p>
    <w:p w:rsidR="00E60C5B" w:rsidRPr="007D3DD7" w:rsidRDefault="00E60C5B" w:rsidP="00E60C5B">
      <w:pPr>
        <w:tabs>
          <w:tab w:val="left" w:pos="993"/>
        </w:tabs>
        <w:spacing w:before="120" w:after="120"/>
        <w:ind w:left="28" w:firstLine="567"/>
        <w:jc w:val="both"/>
        <w:rPr>
          <w:bCs/>
          <w:sz w:val="27"/>
          <w:szCs w:val="27"/>
        </w:rPr>
      </w:pPr>
      <w:r w:rsidRPr="007D3DD7">
        <w:rPr>
          <w:sz w:val="27"/>
          <w:szCs w:val="27"/>
          <w:lang w:val="vi-VN"/>
        </w:rPr>
        <w:t xml:space="preserve">1.5 </w:t>
      </w:r>
      <w:r w:rsidRPr="007D3DD7">
        <w:rPr>
          <w:sz w:val="27"/>
          <w:szCs w:val="27"/>
        </w:rPr>
        <w:t xml:space="preserve">Tổ chức chủ trì: Viện Khoa học </w:t>
      </w:r>
      <w:r>
        <w:rPr>
          <w:sz w:val="27"/>
          <w:szCs w:val="27"/>
          <w:lang w:val="vi-VN"/>
        </w:rPr>
        <w:t>T</w:t>
      </w:r>
      <w:r w:rsidRPr="007D3DD7">
        <w:rPr>
          <w:sz w:val="27"/>
          <w:szCs w:val="27"/>
        </w:rPr>
        <w:t xml:space="preserve">ổ chức </w:t>
      </w:r>
      <w:r>
        <w:rPr>
          <w:sz w:val="27"/>
          <w:szCs w:val="27"/>
          <w:lang w:val="vi-VN"/>
        </w:rPr>
        <w:t>N</w:t>
      </w:r>
      <w:r w:rsidRPr="007D3DD7">
        <w:rPr>
          <w:sz w:val="27"/>
          <w:szCs w:val="27"/>
        </w:rPr>
        <w:t>hà nước, Bộ Nội vụ.</w:t>
      </w:r>
      <w:r w:rsidRPr="007D3DD7">
        <w:rPr>
          <w:bCs/>
          <w:sz w:val="27"/>
          <w:szCs w:val="27"/>
          <w:lang w:val="vi-VN"/>
        </w:rPr>
        <w:t xml:space="preserve"> </w:t>
      </w:r>
    </w:p>
    <w:p w:rsidR="00E60C5B" w:rsidRPr="007D3DD7" w:rsidRDefault="00E60C5B" w:rsidP="00E60C5B">
      <w:pPr>
        <w:tabs>
          <w:tab w:val="left" w:pos="993"/>
        </w:tabs>
        <w:spacing w:before="120" w:after="120"/>
        <w:ind w:left="28" w:firstLine="567"/>
        <w:jc w:val="both"/>
        <w:rPr>
          <w:sz w:val="27"/>
          <w:szCs w:val="27"/>
          <w:lang w:val="vi-VN"/>
        </w:rPr>
      </w:pPr>
      <w:r w:rsidRPr="007D3DD7">
        <w:rPr>
          <w:sz w:val="27"/>
          <w:szCs w:val="27"/>
        </w:rPr>
        <w:t>1.</w:t>
      </w:r>
      <w:r w:rsidRPr="007D3DD7">
        <w:rPr>
          <w:sz w:val="27"/>
          <w:szCs w:val="27"/>
          <w:lang w:val="vi-VN"/>
        </w:rPr>
        <w:t>6</w:t>
      </w:r>
      <w:r w:rsidRPr="007D3DD7">
        <w:rPr>
          <w:sz w:val="27"/>
          <w:szCs w:val="27"/>
        </w:rPr>
        <w:t xml:space="preserve">. Chủ nhiệm đề tài: </w:t>
      </w:r>
      <w:r w:rsidRPr="007D3DD7">
        <w:rPr>
          <w:sz w:val="27"/>
          <w:szCs w:val="27"/>
          <w:lang w:val="vi-VN"/>
        </w:rPr>
        <w:t xml:space="preserve">TS. </w:t>
      </w:r>
      <w:r w:rsidRPr="007D3DD7">
        <w:rPr>
          <w:sz w:val="27"/>
          <w:szCs w:val="27"/>
        </w:rPr>
        <w:t>Nguyễn Ngọc Vân</w:t>
      </w:r>
      <w:r w:rsidRPr="007D3DD7">
        <w:rPr>
          <w:sz w:val="27"/>
          <w:szCs w:val="27"/>
          <w:lang w:val="vi-VN"/>
        </w:rPr>
        <w:t>.</w:t>
      </w:r>
    </w:p>
    <w:p w:rsidR="00E60C5B" w:rsidRPr="007D3DD7" w:rsidRDefault="00E60C5B" w:rsidP="00E60C5B">
      <w:pPr>
        <w:tabs>
          <w:tab w:val="left" w:pos="993"/>
        </w:tabs>
        <w:spacing w:before="120" w:after="120"/>
        <w:ind w:left="28" w:firstLine="567"/>
        <w:jc w:val="both"/>
        <w:rPr>
          <w:sz w:val="27"/>
          <w:szCs w:val="27"/>
        </w:rPr>
      </w:pPr>
      <w:r w:rsidRPr="007D3DD7">
        <w:rPr>
          <w:sz w:val="27"/>
          <w:szCs w:val="27"/>
          <w:lang w:val="vi-VN"/>
        </w:rPr>
        <w:t>1</w:t>
      </w:r>
      <w:r w:rsidRPr="007D3DD7">
        <w:rPr>
          <w:sz w:val="27"/>
          <w:szCs w:val="27"/>
        </w:rPr>
        <w:t>.</w:t>
      </w:r>
      <w:r w:rsidRPr="007D3DD7">
        <w:rPr>
          <w:sz w:val="27"/>
          <w:szCs w:val="27"/>
          <w:lang w:val="vi-VN"/>
        </w:rPr>
        <w:t>7</w:t>
      </w:r>
      <w:r w:rsidRPr="007D3DD7">
        <w:rPr>
          <w:sz w:val="27"/>
          <w:szCs w:val="27"/>
        </w:rPr>
        <w:t xml:space="preserve">. </w:t>
      </w:r>
      <w:r w:rsidRPr="007D3DD7">
        <w:rPr>
          <w:sz w:val="27"/>
          <w:szCs w:val="27"/>
          <w:lang w:val="vi-VN"/>
        </w:rPr>
        <w:t>Các thành viên chính tham gia thực hiện đề tài:</w:t>
      </w:r>
    </w:p>
    <w:tbl>
      <w:tblPr>
        <w:tblW w:w="992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7"/>
        <w:gridCol w:w="2839"/>
        <w:gridCol w:w="1415"/>
        <w:gridCol w:w="4964"/>
      </w:tblGrid>
      <w:tr w:rsidR="00E60C5B" w:rsidRPr="00675C5A" w:rsidTr="00B56E8E">
        <w:trPr>
          <w:tblHeader/>
        </w:trPr>
        <w:tc>
          <w:tcPr>
            <w:tcW w:w="356" w:type="pct"/>
            <w:shd w:val="clear" w:color="auto" w:fill="auto"/>
            <w:vAlign w:val="center"/>
          </w:tcPr>
          <w:p w:rsidR="00E60C5B" w:rsidRPr="00675C5A" w:rsidRDefault="00E60C5B" w:rsidP="00B56E8E">
            <w:pPr>
              <w:widowControl w:val="0"/>
              <w:spacing w:before="20" w:after="20"/>
              <w:jc w:val="center"/>
              <w:rPr>
                <w:b/>
                <w:sz w:val="26"/>
                <w:szCs w:val="26"/>
                <w:lang w:val="pt-BR"/>
              </w:rPr>
            </w:pPr>
            <w:r w:rsidRPr="00675C5A">
              <w:rPr>
                <w:b/>
                <w:sz w:val="26"/>
                <w:szCs w:val="26"/>
                <w:lang w:val="pt-BR"/>
              </w:rPr>
              <w:t>TT</w:t>
            </w:r>
          </w:p>
        </w:tc>
        <w:tc>
          <w:tcPr>
            <w:tcW w:w="1430" w:type="pct"/>
            <w:shd w:val="clear" w:color="auto" w:fill="auto"/>
            <w:vAlign w:val="center"/>
          </w:tcPr>
          <w:p w:rsidR="00E60C5B" w:rsidRPr="00675C5A" w:rsidRDefault="00E60C5B" w:rsidP="00B56E8E">
            <w:pPr>
              <w:widowControl w:val="0"/>
              <w:spacing w:before="20" w:after="20"/>
              <w:jc w:val="center"/>
              <w:rPr>
                <w:rFonts w:eastAsia="MingLiU"/>
                <w:b/>
                <w:sz w:val="26"/>
                <w:szCs w:val="26"/>
                <w:lang w:val="pt-BR"/>
              </w:rPr>
            </w:pPr>
            <w:r w:rsidRPr="00675C5A">
              <w:rPr>
                <w:b/>
                <w:sz w:val="26"/>
                <w:szCs w:val="26"/>
                <w:lang w:val="pt-BR"/>
              </w:rPr>
              <w:t>Họ và tên</w:t>
            </w:r>
            <w:r w:rsidRPr="00675C5A">
              <w:rPr>
                <w:rFonts w:eastAsia="MingLiU"/>
                <w:b/>
                <w:sz w:val="26"/>
                <w:szCs w:val="26"/>
                <w:lang w:val="pt-BR"/>
              </w:rPr>
              <w:br/>
            </w:r>
          </w:p>
        </w:tc>
        <w:tc>
          <w:tcPr>
            <w:tcW w:w="713" w:type="pct"/>
          </w:tcPr>
          <w:p w:rsidR="00E60C5B" w:rsidRPr="00675C5A" w:rsidRDefault="00E60C5B" w:rsidP="00B56E8E">
            <w:pPr>
              <w:widowControl w:val="0"/>
              <w:spacing w:before="20" w:after="20"/>
              <w:jc w:val="center"/>
              <w:rPr>
                <w:b/>
                <w:sz w:val="26"/>
                <w:szCs w:val="26"/>
                <w:lang w:val="pt-BR"/>
              </w:rPr>
            </w:pPr>
            <w:r w:rsidRPr="00675C5A">
              <w:rPr>
                <w:b/>
                <w:sz w:val="26"/>
                <w:szCs w:val="26"/>
                <w:lang w:val="pt-BR"/>
              </w:rPr>
              <w:t xml:space="preserve">Chức danh </w:t>
            </w:r>
            <w:r w:rsidRPr="00675C5A">
              <w:rPr>
                <w:b/>
                <w:sz w:val="26"/>
                <w:szCs w:val="26"/>
                <w:lang w:val="pt-BR"/>
              </w:rPr>
              <w:br/>
              <w:t>khoa học</w:t>
            </w:r>
          </w:p>
        </w:tc>
        <w:tc>
          <w:tcPr>
            <w:tcW w:w="2501" w:type="pct"/>
            <w:shd w:val="clear" w:color="auto" w:fill="auto"/>
            <w:vAlign w:val="center"/>
          </w:tcPr>
          <w:p w:rsidR="00E60C5B" w:rsidRPr="00675C5A" w:rsidRDefault="00E60C5B" w:rsidP="00B56E8E">
            <w:pPr>
              <w:widowControl w:val="0"/>
              <w:spacing w:before="20" w:after="20"/>
              <w:jc w:val="center"/>
              <w:rPr>
                <w:b/>
                <w:sz w:val="26"/>
                <w:szCs w:val="26"/>
                <w:lang w:val="pt-BR"/>
              </w:rPr>
            </w:pPr>
            <w:r w:rsidRPr="00675C5A">
              <w:rPr>
                <w:b/>
                <w:sz w:val="26"/>
                <w:szCs w:val="26"/>
                <w:lang w:val="pt-BR"/>
              </w:rPr>
              <w:t>Tổ chứ</w:t>
            </w:r>
            <w:r>
              <w:rPr>
                <w:b/>
                <w:sz w:val="26"/>
                <w:szCs w:val="26"/>
                <w:lang w:val="pt-BR"/>
              </w:rPr>
              <w:t xml:space="preserve">c </w:t>
            </w:r>
            <w:r w:rsidRPr="00675C5A">
              <w:rPr>
                <w:b/>
                <w:sz w:val="26"/>
                <w:szCs w:val="26"/>
                <w:lang w:val="pt-BR"/>
              </w:rPr>
              <w:t>công tác hiện nay</w:t>
            </w:r>
          </w:p>
        </w:tc>
      </w:tr>
      <w:tr w:rsidR="00E60C5B" w:rsidRPr="00675C5A" w:rsidTr="00B56E8E">
        <w:tc>
          <w:tcPr>
            <w:tcW w:w="356" w:type="pct"/>
            <w:shd w:val="clear" w:color="auto" w:fill="auto"/>
            <w:vAlign w:val="center"/>
          </w:tcPr>
          <w:p w:rsidR="00E60C5B" w:rsidRPr="00C52612" w:rsidRDefault="00E60C5B" w:rsidP="00B56E8E">
            <w:pPr>
              <w:spacing w:before="120" w:after="60"/>
              <w:jc w:val="center"/>
              <w:rPr>
                <w:sz w:val="26"/>
                <w:szCs w:val="24"/>
              </w:rPr>
            </w:pPr>
            <w:r w:rsidRPr="00C52612">
              <w:rPr>
                <w:sz w:val="26"/>
                <w:szCs w:val="24"/>
              </w:rPr>
              <w:t>1.</w:t>
            </w:r>
          </w:p>
        </w:tc>
        <w:tc>
          <w:tcPr>
            <w:tcW w:w="1430" w:type="pct"/>
            <w:shd w:val="clear" w:color="auto" w:fill="auto"/>
            <w:vAlign w:val="center"/>
          </w:tcPr>
          <w:p w:rsidR="00E60C5B" w:rsidRPr="00C52612" w:rsidRDefault="00E60C5B" w:rsidP="00B56E8E">
            <w:pPr>
              <w:spacing w:before="120" w:after="60"/>
              <w:jc w:val="both"/>
              <w:rPr>
                <w:b/>
                <w:sz w:val="26"/>
                <w:szCs w:val="26"/>
              </w:rPr>
            </w:pPr>
            <w:r w:rsidRPr="00C52612">
              <w:rPr>
                <w:sz w:val="26"/>
                <w:szCs w:val="26"/>
              </w:rPr>
              <w:t>TS. Nguyễn Ngọc Vân</w:t>
            </w:r>
          </w:p>
        </w:tc>
        <w:tc>
          <w:tcPr>
            <w:tcW w:w="713" w:type="pct"/>
            <w:vAlign w:val="center"/>
          </w:tcPr>
          <w:p w:rsidR="00E60C5B" w:rsidRPr="00C52612" w:rsidRDefault="00E60C5B" w:rsidP="00B56E8E">
            <w:pPr>
              <w:spacing w:before="120" w:after="60"/>
              <w:jc w:val="center"/>
              <w:rPr>
                <w:sz w:val="26"/>
                <w:szCs w:val="26"/>
              </w:rPr>
            </w:pPr>
            <w:r w:rsidRPr="00C52612">
              <w:rPr>
                <w:sz w:val="26"/>
                <w:szCs w:val="26"/>
              </w:rPr>
              <w:t>Tiến sĩ</w:t>
            </w:r>
          </w:p>
        </w:tc>
        <w:tc>
          <w:tcPr>
            <w:tcW w:w="2501" w:type="pct"/>
            <w:shd w:val="clear" w:color="auto" w:fill="auto"/>
            <w:vAlign w:val="center"/>
          </w:tcPr>
          <w:p w:rsidR="00E60C5B" w:rsidRPr="00C52612" w:rsidRDefault="00E60C5B" w:rsidP="00B56E8E">
            <w:pPr>
              <w:spacing w:before="120" w:after="60"/>
              <w:jc w:val="center"/>
              <w:rPr>
                <w:b/>
                <w:sz w:val="26"/>
                <w:szCs w:val="26"/>
              </w:rPr>
            </w:pPr>
            <w:r w:rsidRPr="00C52612">
              <w:rPr>
                <w:sz w:val="26"/>
                <w:szCs w:val="26"/>
              </w:rPr>
              <w:t>Viện Khoa học tổ chức nhà nước, Bộ Nội vụ.</w:t>
            </w:r>
          </w:p>
        </w:tc>
      </w:tr>
      <w:tr w:rsidR="00E60C5B" w:rsidRPr="00675C5A" w:rsidTr="00B56E8E">
        <w:tc>
          <w:tcPr>
            <w:tcW w:w="356" w:type="pct"/>
            <w:shd w:val="clear" w:color="auto" w:fill="auto"/>
            <w:vAlign w:val="center"/>
          </w:tcPr>
          <w:p w:rsidR="00E60C5B" w:rsidRPr="00C52612" w:rsidRDefault="00E60C5B" w:rsidP="00B56E8E">
            <w:pPr>
              <w:spacing w:before="120" w:after="60"/>
              <w:jc w:val="center"/>
              <w:rPr>
                <w:sz w:val="26"/>
                <w:szCs w:val="24"/>
              </w:rPr>
            </w:pPr>
            <w:r w:rsidRPr="00C52612">
              <w:rPr>
                <w:sz w:val="26"/>
                <w:szCs w:val="24"/>
              </w:rPr>
              <w:t>2.</w:t>
            </w:r>
          </w:p>
        </w:tc>
        <w:tc>
          <w:tcPr>
            <w:tcW w:w="1430" w:type="pct"/>
            <w:shd w:val="clear" w:color="auto" w:fill="auto"/>
            <w:vAlign w:val="center"/>
          </w:tcPr>
          <w:p w:rsidR="00E60C5B" w:rsidRPr="00C52612" w:rsidRDefault="00E60C5B" w:rsidP="00B56E8E">
            <w:pPr>
              <w:spacing w:before="120" w:after="60"/>
              <w:jc w:val="both"/>
              <w:rPr>
                <w:b/>
                <w:sz w:val="26"/>
                <w:szCs w:val="26"/>
              </w:rPr>
            </w:pPr>
            <w:r w:rsidRPr="00C52612">
              <w:rPr>
                <w:sz w:val="26"/>
                <w:szCs w:val="26"/>
              </w:rPr>
              <w:t>TS. Trần Văn Ngợi</w:t>
            </w:r>
          </w:p>
          <w:p w:rsidR="00E60C5B" w:rsidRPr="00C52612" w:rsidRDefault="00E60C5B" w:rsidP="00B56E8E">
            <w:pPr>
              <w:spacing w:before="120" w:after="60"/>
              <w:jc w:val="both"/>
              <w:rPr>
                <w:b/>
                <w:sz w:val="26"/>
                <w:szCs w:val="26"/>
              </w:rPr>
            </w:pPr>
            <w:r w:rsidRPr="00C52612">
              <w:rPr>
                <w:sz w:val="26"/>
                <w:szCs w:val="26"/>
              </w:rPr>
              <w:t>(Cố Chủ nhiệm đề tài)</w:t>
            </w:r>
          </w:p>
        </w:tc>
        <w:tc>
          <w:tcPr>
            <w:tcW w:w="713" w:type="pct"/>
            <w:vAlign w:val="center"/>
          </w:tcPr>
          <w:p w:rsidR="00E60C5B" w:rsidRPr="00C52612" w:rsidRDefault="00E60C5B" w:rsidP="00B56E8E">
            <w:pPr>
              <w:spacing w:before="120" w:after="60"/>
              <w:jc w:val="center"/>
              <w:rPr>
                <w:sz w:val="26"/>
                <w:szCs w:val="26"/>
              </w:rPr>
            </w:pPr>
            <w:r w:rsidRPr="00C52612">
              <w:rPr>
                <w:sz w:val="26"/>
                <w:szCs w:val="26"/>
              </w:rPr>
              <w:t>Tiến sĩ</w:t>
            </w:r>
          </w:p>
        </w:tc>
        <w:tc>
          <w:tcPr>
            <w:tcW w:w="2501" w:type="pct"/>
            <w:shd w:val="clear" w:color="auto" w:fill="auto"/>
            <w:vAlign w:val="center"/>
          </w:tcPr>
          <w:p w:rsidR="00E60C5B" w:rsidRPr="00C52612" w:rsidRDefault="00E60C5B" w:rsidP="00B56E8E">
            <w:pPr>
              <w:spacing w:before="120" w:after="60"/>
              <w:jc w:val="center"/>
              <w:rPr>
                <w:b/>
                <w:sz w:val="26"/>
                <w:szCs w:val="26"/>
              </w:rPr>
            </w:pPr>
            <w:r w:rsidRPr="00C52612">
              <w:rPr>
                <w:sz w:val="26"/>
                <w:szCs w:val="26"/>
              </w:rPr>
              <w:t>Viện Khoa học tổ chức nhà nước, Bộ Nội vụ.</w:t>
            </w:r>
          </w:p>
        </w:tc>
      </w:tr>
      <w:tr w:rsidR="00E60C5B" w:rsidRPr="00675C5A" w:rsidTr="00B56E8E">
        <w:tc>
          <w:tcPr>
            <w:tcW w:w="356" w:type="pct"/>
            <w:shd w:val="clear" w:color="auto" w:fill="auto"/>
            <w:vAlign w:val="center"/>
          </w:tcPr>
          <w:p w:rsidR="00E60C5B" w:rsidRPr="00C52612" w:rsidRDefault="00E60C5B" w:rsidP="00B56E8E">
            <w:pPr>
              <w:spacing w:before="120" w:after="60"/>
              <w:jc w:val="center"/>
              <w:rPr>
                <w:sz w:val="26"/>
                <w:szCs w:val="24"/>
              </w:rPr>
            </w:pPr>
            <w:r w:rsidRPr="00C52612">
              <w:rPr>
                <w:sz w:val="26"/>
                <w:szCs w:val="24"/>
              </w:rPr>
              <w:t>3.</w:t>
            </w:r>
          </w:p>
        </w:tc>
        <w:tc>
          <w:tcPr>
            <w:tcW w:w="1430" w:type="pct"/>
            <w:shd w:val="clear" w:color="auto" w:fill="auto"/>
            <w:vAlign w:val="center"/>
          </w:tcPr>
          <w:p w:rsidR="00E60C5B" w:rsidRPr="00C52612" w:rsidRDefault="00E60C5B" w:rsidP="00B56E8E">
            <w:pPr>
              <w:spacing w:before="120" w:after="60"/>
              <w:jc w:val="both"/>
              <w:rPr>
                <w:b/>
                <w:sz w:val="26"/>
                <w:szCs w:val="26"/>
              </w:rPr>
            </w:pPr>
            <w:r w:rsidRPr="00C52612">
              <w:rPr>
                <w:sz w:val="26"/>
                <w:szCs w:val="26"/>
              </w:rPr>
              <w:t>GS.TS. Trần Công Phong</w:t>
            </w:r>
          </w:p>
        </w:tc>
        <w:tc>
          <w:tcPr>
            <w:tcW w:w="713" w:type="pct"/>
            <w:vAlign w:val="center"/>
          </w:tcPr>
          <w:p w:rsidR="00E60C5B" w:rsidRPr="00C52612" w:rsidRDefault="00E60C5B" w:rsidP="00B56E8E">
            <w:pPr>
              <w:spacing w:before="120" w:after="60"/>
              <w:jc w:val="center"/>
              <w:rPr>
                <w:sz w:val="26"/>
                <w:szCs w:val="26"/>
              </w:rPr>
            </w:pPr>
            <w:r w:rsidRPr="00C52612">
              <w:rPr>
                <w:sz w:val="26"/>
                <w:szCs w:val="26"/>
              </w:rPr>
              <w:t>Giáo sư, Tiến sĩ</w:t>
            </w:r>
          </w:p>
        </w:tc>
        <w:tc>
          <w:tcPr>
            <w:tcW w:w="2501" w:type="pct"/>
            <w:shd w:val="clear" w:color="auto" w:fill="auto"/>
            <w:vAlign w:val="center"/>
          </w:tcPr>
          <w:p w:rsidR="00E60C5B" w:rsidRPr="00C52612" w:rsidRDefault="00E60C5B" w:rsidP="00B56E8E">
            <w:pPr>
              <w:spacing w:before="120" w:after="60"/>
              <w:jc w:val="center"/>
              <w:rPr>
                <w:b/>
                <w:sz w:val="26"/>
                <w:szCs w:val="26"/>
              </w:rPr>
            </w:pPr>
            <w:r w:rsidRPr="00C52612">
              <w:rPr>
                <w:sz w:val="26"/>
                <w:szCs w:val="26"/>
              </w:rPr>
              <w:t>Viện Khoa học Giáo dục Việt Nam.</w:t>
            </w:r>
          </w:p>
        </w:tc>
      </w:tr>
      <w:tr w:rsidR="00E60C5B" w:rsidRPr="00675C5A" w:rsidTr="00B56E8E">
        <w:tc>
          <w:tcPr>
            <w:tcW w:w="356" w:type="pct"/>
            <w:shd w:val="clear" w:color="auto" w:fill="auto"/>
            <w:vAlign w:val="center"/>
          </w:tcPr>
          <w:p w:rsidR="00E60C5B" w:rsidRPr="00C52612" w:rsidRDefault="00E60C5B" w:rsidP="00B56E8E">
            <w:pPr>
              <w:spacing w:before="120" w:after="60"/>
              <w:jc w:val="center"/>
              <w:rPr>
                <w:sz w:val="26"/>
                <w:szCs w:val="24"/>
              </w:rPr>
            </w:pPr>
            <w:r w:rsidRPr="00C52612">
              <w:rPr>
                <w:sz w:val="26"/>
                <w:szCs w:val="24"/>
              </w:rPr>
              <w:t>4.</w:t>
            </w:r>
          </w:p>
        </w:tc>
        <w:tc>
          <w:tcPr>
            <w:tcW w:w="1430" w:type="pct"/>
            <w:shd w:val="clear" w:color="auto" w:fill="auto"/>
            <w:vAlign w:val="center"/>
          </w:tcPr>
          <w:p w:rsidR="00E60C5B" w:rsidRPr="00C52612" w:rsidRDefault="00E60C5B" w:rsidP="00B56E8E">
            <w:pPr>
              <w:spacing w:before="120" w:after="60"/>
              <w:jc w:val="both"/>
              <w:rPr>
                <w:b/>
                <w:sz w:val="26"/>
                <w:szCs w:val="26"/>
              </w:rPr>
            </w:pPr>
            <w:r w:rsidRPr="00C52612">
              <w:rPr>
                <w:sz w:val="26"/>
                <w:szCs w:val="26"/>
              </w:rPr>
              <w:t>PGS.TS. Nguyễn Minh Mẫn</w:t>
            </w:r>
          </w:p>
        </w:tc>
        <w:tc>
          <w:tcPr>
            <w:tcW w:w="713" w:type="pct"/>
            <w:vAlign w:val="center"/>
          </w:tcPr>
          <w:p w:rsidR="00E60C5B" w:rsidRPr="00C52612" w:rsidRDefault="00E60C5B" w:rsidP="00B56E8E">
            <w:pPr>
              <w:spacing w:before="120" w:after="60"/>
              <w:jc w:val="center"/>
              <w:rPr>
                <w:sz w:val="6"/>
                <w:szCs w:val="26"/>
              </w:rPr>
            </w:pPr>
          </w:p>
          <w:p w:rsidR="00E60C5B" w:rsidRPr="00C52612" w:rsidRDefault="00E60C5B" w:rsidP="00B56E8E">
            <w:pPr>
              <w:spacing w:before="120" w:after="60"/>
              <w:jc w:val="center"/>
              <w:rPr>
                <w:sz w:val="26"/>
                <w:szCs w:val="26"/>
              </w:rPr>
            </w:pPr>
            <w:r w:rsidRPr="00C52612">
              <w:rPr>
                <w:sz w:val="26"/>
                <w:szCs w:val="26"/>
              </w:rPr>
              <w:t>Phó Giáo sư, Tiến sĩ</w:t>
            </w:r>
          </w:p>
        </w:tc>
        <w:tc>
          <w:tcPr>
            <w:tcW w:w="2501" w:type="pct"/>
            <w:shd w:val="clear" w:color="auto" w:fill="auto"/>
            <w:vAlign w:val="center"/>
          </w:tcPr>
          <w:p w:rsidR="00E60C5B" w:rsidRDefault="00E60C5B" w:rsidP="00B56E8E">
            <w:pPr>
              <w:spacing w:before="120" w:after="60"/>
              <w:jc w:val="center"/>
              <w:rPr>
                <w:sz w:val="26"/>
                <w:szCs w:val="26"/>
              </w:rPr>
            </w:pPr>
            <w:r w:rsidRPr="00C52612">
              <w:rPr>
                <w:sz w:val="26"/>
                <w:szCs w:val="26"/>
              </w:rPr>
              <w:t xml:space="preserve">Văn phòng </w:t>
            </w:r>
          </w:p>
          <w:p w:rsidR="00E60C5B" w:rsidRPr="00C52612" w:rsidRDefault="00E60C5B" w:rsidP="00B56E8E">
            <w:pPr>
              <w:spacing w:before="120" w:after="60"/>
              <w:jc w:val="center"/>
              <w:rPr>
                <w:b/>
                <w:sz w:val="26"/>
                <w:szCs w:val="26"/>
              </w:rPr>
            </w:pPr>
            <w:r w:rsidRPr="00C52612">
              <w:rPr>
                <w:sz w:val="26"/>
                <w:szCs w:val="26"/>
              </w:rPr>
              <w:t>Hội đồng Chức danh giáo sư nhà nước.</w:t>
            </w:r>
          </w:p>
        </w:tc>
      </w:tr>
      <w:tr w:rsidR="00E60C5B" w:rsidRPr="00675C5A" w:rsidTr="00B56E8E">
        <w:tc>
          <w:tcPr>
            <w:tcW w:w="356" w:type="pct"/>
            <w:shd w:val="clear" w:color="auto" w:fill="auto"/>
            <w:vAlign w:val="center"/>
          </w:tcPr>
          <w:p w:rsidR="00E60C5B" w:rsidRPr="00C52612" w:rsidRDefault="00E60C5B" w:rsidP="00B56E8E">
            <w:pPr>
              <w:spacing w:before="120" w:after="60"/>
              <w:jc w:val="center"/>
              <w:rPr>
                <w:sz w:val="26"/>
                <w:szCs w:val="24"/>
              </w:rPr>
            </w:pPr>
            <w:r w:rsidRPr="00C52612">
              <w:rPr>
                <w:sz w:val="26"/>
                <w:szCs w:val="24"/>
              </w:rPr>
              <w:t>5.</w:t>
            </w:r>
          </w:p>
        </w:tc>
        <w:tc>
          <w:tcPr>
            <w:tcW w:w="1430" w:type="pct"/>
            <w:shd w:val="clear" w:color="auto" w:fill="auto"/>
            <w:vAlign w:val="center"/>
          </w:tcPr>
          <w:p w:rsidR="00E60C5B" w:rsidRPr="00C52612" w:rsidRDefault="00E60C5B" w:rsidP="00B56E8E">
            <w:pPr>
              <w:spacing w:before="120" w:after="60"/>
              <w:jc w:val="both"/>
              <w:rPr>
                <w:b/>
                <w:sz w:val="26"/>
                <w:szCs w:val="26"/>
              </w:rPr>
            </w:pPr>
            <w:r w:rsidRPr="00C52612">
              <w:rPr>
                <w:sz w:val="26"/>
                <w:szCs w:val="26"/>
              </w:rPr>
              <w:t>PGS.TS. Lê Chi Mai</w:t>
            </w:r>
          </w:p>
        </w:tc>
        <w:tc>
          <w:tcPr>
            <w:tcW w:w="713" w:type="pct"/>
            <w:vAlign w:val="center"/>
          </w:tcPr>
          <w:p w:rsidR="00E60C5B" w:rsidRPr="00C52612" w:rsidRDefault="00E60C5B" w:rsidP="00B56E8E">
            <w:pPr>
              <w:spacing w:before="120" w:after="60"/>
              <w:jc w:val="center"/>
              <w:rPr>
                <w:sz w:val="6"/>
                <w:szCs w:val="26"/>
              </w:rPr>
            </w:pPr>
          </w:p>
          <w:p w:rsidR="00E60C5B" w:rsidRPr="00C52612" w:rsidRDefault="00E60C5B" w:rsidP="00B56E8E">
            <w:pPr>
              <w:spacing w:before="120" w:after="60"/>
              <w:jc w:val="center"/>
              <w:rPr>
                <w:sz w:val="26"/>
                <w:szCs w:val="26"/>
              </w:rPr>
            </w:pPr>
            <w:r w:rsidRPr="00C52612">
              <w:rPr>
                <w:sz w:val="26"/>
                <w:szCs w:val="26"/>
              </w:rPr>
              <w:t>Phó Giáo sư, Tiến sĩ</w:t>
            </w:r>
          </w:p>
        </w:tc>
        <w:tc>
          <w:tcPr>
            <w:tcW w:w="2501" w:type="pct"/>
            <w:shd w:val="clear" w:color="auto" w:fill="auto"/>
            <w:vAlign w:val="center"/>
          </w:tcPr>
          <w:p w:rsidR="00E60C5B" w:rsidRPr="00C52612" w:rsidRDefault="00E60C5B" w:rsidP="00B56E8E">
            <w:pPr>
              <w:spacing w:before="120" w:after="60"/>
              <w:jc w:val="center"/>
              <w:rPr>
                <w:b/>
                <w:sz w:val="26"/>
                <w:szCs w:val="26"/>
              </w:rPr>
            </w:pPr>
            <w:r w:rsidRPr="00C52612">
              <w:rPr>
                <w:sz w:val="26"/>
                <w:szCs w:val="26"/>
              </w:rPr>
              <w:t>Học viện Hành chính Quốc gia, Bộ Nội vụ.</w:t>
            </w:r>
          </w:p>
        </w:tc>
      </w:tr>
      <w:tr w:rsidR="00E60C5B" w:rsidRPr="00675C5A" w:rsidTr="00B56E8E">
        <w:tc>
          <w:tcPr>
            <w:tcW w:w="356" w:type="pct"/>
            <w:shd w:val="clear" w:color="auto" w:fill="auto"/>
            <w:vAlign w:val="center"/>
          </w:tcPr>
          <w:p w:rsidR="00E60C5B" w:rsidRPr="00C52612" w:rsidRDefault="00E60C5B" w:rsidP="00B56E8E">
            <w:pPr>
              <w:spacing w:before="120" w:after="60"/>
              <w:jc w:val="center"/>
              <w:rPr>
                <w:sz w:val="26"/>
                <w:szCs w:val="24"/>
              </w:rPr>
            </w:pPr>
            <w:r w:rsidRPr="00C52612">
              <w:rPr>
                <w:sz w:val="26"/>
                <w:szCs w:val="24"/>
              </w:rPr>
              <w:t>6.</w:t>
            </w:r>
          </w:p>
        </w:tc>
        <w:tc>
          <w:tcPr>
            <w:tcW w:w="1430" w:type="pct"/>
            <w:shd w:val="clear" w:color="auto" w:fill="auto"/>
            <w:vAlign w:val="center"/>
          </w:tcPr>
          <w:p w:rsidR="00E60C5B" w:rsidRPr="00C52612" w:rsidRDefault="00E60C5B" w:rsidP="00B56E8E">
            <w:pPr>
              <w:spacing w:before="120" w:after="60"/>
              <w:jc w:val="both"/>
              <w:rPr>
                <w:b/>
                <w:sz w:val="26"/>
                <w:szCs w:val="26"/>
              </w:rPr>
            </w:pPr>
            <w:r w:rsidRPr="00C52612">
              <w:rPr>
                <w:sz w:val="26"/>
                <w:szCs w:val="26"/>
              </w:rPr>
              <w:t>PGS.TS. Trần Thị Hà</w:t>
            </w:r>
          </w:p>
        </w:tc>
        <w:tc>
          <w:tcPr>
            <w:tcW w:w="713" w:type="pct"/>
            <w:vAlign w:val="center"/>
          </w:tcPr>
          <w:p w:rsidR="00E60C5B" w:rsidRPr="00C52612" w:rsidRDefault="00E60C5B" w:rsidP="00B56E8E">
            <w:pPr>
              <w:spacing w:before="120" w:after="60"/>
              <w:jc w:val="center"/>
              <w:rPr>
                <w:sz w:val="26"/>
                <w:szCs w:val="26"/>
              </w:rPr>
            </w:pPr>
            <w:r w:rsidRPr="00C52612">
              <w:rPr>
                <w:sz w:val="26"/>
                <w:szCs w:val="26"/>
              </w:rPr>
              <w:t>Phó Giáo sư, Tiến sĩ</w:t>
            </w:r>
          </w:p>
        </w:tc>
        <w:tc>
          <w:tcPr>
            <w:tcW w:w="2501" w:type="pct"/>
            <w:shd w:val="clear" w:color="auto" w:fill="auto"/>
            <w:vAlign w:val="center"/>
          </w:tcPr>
          <w:p w:rsidR="00E60C5B" w:rsidRDefault="00E60C5B" w:rsidP="00B56E8E">
            <w:pPr>
              <w:spacing w:before="120" w:after="60"/>
              <w:jc w:val="center"/>
              <w:rPr>
                <w:sz w:val="26"/>
                <w:szCs w:val="26"/>
              </w:rPr>
            </w:pPr>
            <w:r w:rsidRPr="00C52612">
              <w:rPr>
                <w:sz w:val="26"/>
                <w:szCs w:val="26"/>
              </w:rPr>
              <w:t xml:space="preserve">Văn phòng </w:t>
            </w:r>
          </w:p>
          <w:p w:rsidR="00E60C5B" w:rsidRPr="00C52612" w:rsidRDefault="00E60C5B" w:rsidP="00B56E8E">
            <w:pPr>
              <w:spacing w:before="120" w:after="60"/>
              <w:jc w:val="center"/>
              <w:rPr>
                <w:b/>
                <w:sz w:val="26"/>
                <w:szCs w:val="26"/>
              </w:rPr>
            </w:pPr>
            <w:r w:rsidRPr="00C52612">
              <w:rPr>
                <w:sz w:val="26"/>
                <w:szCs w:val="26"/>
              </w:rPr>
              <w:t>Hội đồng Chức danh giáo sư nhà nước.</w:t>
            </w:r>
          </w:p>
        </w:tc>
      </w:tr>
      <w:tr w:rsidR="00E60C5B" w:rsidRPr="00675C5A" w:rsidTr="00B56E8E">
        <w:tc>
          <w:tcPr>
            <w:tcW w:w="356" w:type="pct"/>
            <w:shd w:val="clear" w:color="auto" w:fill="auto"/>
            <w:vAlign w:val="center"/>
          </w:tcPr>
          <w:p w:rsidR="00E60C5B" w:rsidRPr="00C52612" w:rsidRDefault="00E60C5B" w:rsidP="00B56E8E">
            <w:pPr>
              <w:spacing w:before="120" w:after="60"/>
              <w:jc w:val="center"/>
              <w:rPr>
                <w:sz w:val="26"/>
                <w:szCs w:val="24"/>
              </w:rPr>
            </w:pPr>
            <w:r w:rsidRPr="00C52612">
              <w:rPr>
                <w:sz w:val="26"/>
                <w:szCs w:val="24"/>
              </w:rPr>
              <w:t>7.</w:t>
            </w:r>
          </w:p>
        </w:tc>
        <w:tc>
          <w:tcPr>
            <w:tcW w:w="1430" w:type="pct"/>
            <w:shd w:val="clear" w:color="auto" w:fill="auto"/>
            <w:vAlign w:val="center"/>
          </w:tcPr>
          <w:p w:rsidR="00E60C5B" w:rsidRPr="00C52612" w:rsidRDefault="00E60C5B" w:rsidP="00B56E8E">
            <w:pPr>
              <w:spacing w:before="120" w:after="60"/>
              <w:jc w:val="both"/>
              <w:rPr>
                <w:b/>
                <w:sz w:val="26"/>
                <w:szCs w:val="26"/>
              </w:rPr>
            </w:pPr>
            <w:r w:rsidRPr="00C52612">
              <w:rPr>
                <w:sz w:val="26"/>
                <w:szCs w:val="26"/>
              </w:rPr>
              <w:t>PGS.TS. Nguyễn Thị Thu Vân</w:t>
            </w:r>
          </w:p>
        </w:tc>
        <w:tc>
          <w:tcPr>
            <w:tcW w:w="713" w:type="pct"/>
            <w:vAlign w:val="center"/>
          </w:tcPr>
          <w:p w:rsidR="00E60C5B" w:rsidRPr="00C52612" w:rsidRDefault="00E60C5B" w:rsidP="00B56E8E">
            <w:pPr>
              <w:spacing w:before="120" w:after="60"/>
              <w:jc w:val="center"/>
              <w:rPr>
                <w:sz w:val="26"/>
                <w:szCs w:val="26"/>
              </w:rPr>
            </w:pPr>
            <w:r w:rsidRPr="00C52612">
              <w:rPr>
                <w:sz w:val="26"/>
                <w:szCs w:val="26"/>
              </w:rPr>
              <w:t>Phó Giáo sư, Tiến sĩ</w:t>
            </w:r>
          </w:p>
        </w:tc>
        <w:tc>
          <w:tcPr>
            <w:tcW w:w="2501" w:type="pct"/>
            <w:shd w:val="clear" w:color="auto" w:fill="auto"/>
            <w:vAlign w:val="center"/>
          </w:tcPr>
          <w:p w:rsidR="00E60C5B" w:rsidRPr="00C52612" w:rsidRDefault="00E60C5B" w:rsidP="00B56E8E">
            <w:pPr>
              <w:spacing w:before="120" w:after="60"/>
              <w:jc w:val="center"/>
              <w:rPr>
                <w:b/>
                <w:sz w:val="26"/>
                <w:szCs w:val="26"/>
              </w:rPr>
            </w:pPr>
            <w:r w:rsidRPr="00C52612">
              <w:rPr>
                <w:sz w:val="26"/>
                <w:szCs w:val="26"/>
              </w:rPr>
              <w:t>Học viện Hành chính Quốc gia, Bộ Nội vụ.</w:t>
            </w:r>
          </w:p>
        </w:tc>
      </w:tr>
      <w:tr w:rsidR="00E60C5B" w:rsidRPr="00675C5A" w:rsidTr="00B56E8E">
        <w:tc>
          <w:tcPr>
            <w:tcW w:w="356" w:type="pct"/>
            <w:shd w:val="clear" w:color="auto" w:fill="auto"/>
            <w:vAlign w:val="center"/>
          </w:tcPr>
          <w:p w:rsidR="00E60C5B" w:rsidRPr="00C52612" w:rsidRDefault="00E60C5B" w:rsidP="00B56E8E">
            <w:pPr>
              <w:spacing w:before="120" w:after="60"/>
              <w:jc w:val="center"/>
              <w:rPr>
                <w:sz w:val="26"/>
                <w:szCs w:val="24"/>
              </w:rPr>
            </w:pPr>
            <w:r w:rsidRPr="00C52612">
              <w:rPr>
                <w:sz w:val="26"/>
                <w:szCs w:val="24"/>
              </w:rPr>
              <w:t>8.</w:t>
            </w:r>
          </w:p>
        </w:tc>
        <w:tc>
          <w:tcPr>
            <w:tcW w:w="1430" w:type="pct"/>
            <w:shd w:val="clear" w:color="auto" w:fill="auto"/>
            <w:vAlign w:val="center"/>
          </w:tcPr>
          <w:p w:rsidR="00E60C5B" w:rsidRPr="00C52612" w:rsidRDefault="00E60C5B" w:rsidP="00B56E8E">
            <w:pPr>
              <w:spacing w:before="120" w:after="60"/>
              <w:jc w:val="both"/>
              <w:rPr>
                <w:b/>
                <w:sz w:val="26"/>
                <w:szCs w:val="26"/>
              </w:rPr>
            </w:pPr>
            <w:r w:rsidRPr="00C52612">
              <w:rPr>
                <w:sz w:val="26"/>
                <w:szCs w:val="26"/>
              </w:rPr>
              <w:t>TS. Thang Văn Phúc</w:t>
            </w:r>
          </w:p>
        </w:tc>
        <w:tc>
          <w:tcPr>
            <w:tcW w:w="713" w:type="pct"/>
            <w:vAlign w:val="center"/>
          </w:tcPr>
          <w:p w:rsidR="00E60C5B" w:rsidRPr="00C52612" w:rsidRDefault="00E60C5B" w:rsidP="00B56E8E">
            <w:pPr>
              <w:spacing w:before="120" w:after="60"/>
              <w:jc w:val="center"/>
              <w:rPr>
                <w:sz w:val="26"/>
                <w:szCs w:val="26"/>
              </w:rPr>
            </w:pPr>
            <w:r w:rsidRPr="00C52612">
              <w:rPr>
                <w:sz w:val="26"/>
                <w:szCs w:val="26"/>
              </w:rPr>
              <w:t>Tiến sĩ</w:t>
            </w:r>
          </w:p>
        </w:tc>
        <w:tc>
          <w:tcPr>
            <w:tcW w:w="2501" w:type="pct"/>
            <w:shd w:val="clear" w:color="auto" w:fill="auto"/>
            <w:vAlign w:val="center"/>
          </w:tcPr>
          <w:p w:rsidR="00E60C5B" w:rsidRPr="00C52612" w:rsidRDefault="00E60C5B" w:rsidP="00B56E8E">
            <w:pPr>
              <w:spacing w:before="120" w:after="60"/>
              <w:jc w:val="center"/>
              <w:rPr>
                <w:b/>
                <w:sz w:val="26"/>
                <w:szCs w:val="26"/>
              </w:rPr>
            </w:pPr>
            <w:r w:rsidRPr="00C52612">
              <w:rPr>
                <w:sz w:val="26"/>
                <w:szCs w:val="26"/>
              </w:rPr>
              <w:t>Viện những vấn đề phát triển.</w:t>
            </w:r>
          </w:p>
        </w:tc>
      </w:tr>
      <w:tr w:rsidR="00E60C5B" w:rsidRPr="00675C5A" w:rsidTr="00B56E8E">
        <w:tc>
          <w:tcPr>
            <w:tcW w:w="356" w:type="pct"/>
            <w:shd w:val="clear" w:color="auto" w:fill="auto"/>
            <w:vAlign w:val="center"/>
          </w:tcPr>
          <w:p w:rsidR="00E60C5B" w:rsidRPr="00C52612" w:rsidRDefault="00E60C5B" w:rsidP="00B56E8E">
            <w:pPr>
              <w:spacing w:before="120" w:after="60"/>
              <w:jc w:val="center"/>
              <w:rPr>
                <w:sz w:val="26"/>
                <w:szCs w:val="24"/>
              </w:rPr>
            </w:pPr>
            <w:r w:rsidRPr="00C52612">
              <w:rPr>
                <w:sz w:val="26"/>
                <w:szCs w:val="24"/>
              </w:rPr>
              <w:t>9.</w:t>
            </w:r>
          </w:p>
        </w:tc>
        <w:tc>
          <w:tcPr>
            <w:tcW w:w="1430" w:type="pct"/>
            <w:shd w:val="clear" w:color="auto" w:fill="auto"/>
            <w:vAlign w:val="center"/>
          </w:tcPr>
          <w:p w:rsidR="00E60C5B" w:rsidRPr="00C52612" w:rsidRDefault="00E60C5B" w:rsidP="00B56E8E">
            <w:pPr>
              <w:spacing w:before="120" w:after="60"/>
              <w:jc w:val="both"/>
              <w:rPr>
                <w:b/>
                <w:sz w:val="26"/>
                <w:szCs w:val="26"/>
              </w:rPr>
            </w:pPr>
            <w:r w:rsidRPr="00C52612">
              <w:rPr>
                <w:sz w:val="26"/>
                <w:szCs w:val="26"/>
              </w:rPr>
              <w:t>TS. Đinh Duy Hòa</w:t>
            </w:r>
          </w:p>
        </w:tc>
        <w:tc>
          <w:tcPr>
            <w:tcW w:w="713" w:type="pct"/>
            <w:vAlign w:val="center"/>
          </w:tcPr>
          <w:p w:rsidR="00E60C5B" w:rsidRPr="00C52612" w:rsidRDefault="00E60C5B" w:rsidP="00B56E8E">
            <w:pPr>
              <w:spacing w:before="120" w:after="60"/>
              <w:jc w:val="center"/>
              <w:rPr>
                <w:sz w:val="26"/>
                <w:szCs w:val="26"/>
              </w:rPr>
            </w:pPr>
            <w:r w:rsidRPr="00C52612">
              <w:rPr>
                <w:sz w:val="26"/>
                <w:szCs w:val="26"/>
              </w:rPr>
              <w:t>Tiến sĩ</w:t>
            </w:r>
          </w:p>
        </w:tc>
        <w:tc>
          <w:tcPr>
            <w:tcW w:w="2501" w:type="pct"/>
            <w:shd w:val="clear" w:color="auto" w:fill="auto"/>
            <w:vAlign w:val="center"/>
          </w:tcPr>
          <w:p w:rsidR="00E60C5B" w:rsidRPr="00C52612" w:rsidRDefault="00E60C5B" w:rsidP="00B56E8E">
            <w:pPr>
              <w:spacing w:before="120" w:after="60"/>
              <w:jc w:val="center"/>
              <w:rPr>
                <w:b/>
                <w:sz w:val="26"/>
                <w:szCs w:val="26"/>
              </w:rPr>
            </w:pPr>
            <w:r w:rsidRPr="00C52612">
              <w:rPr>
                <w:sz w:val="26"/>
                <w:szCs w:val="26"/>
              </w:rPr>
              <w:t>Bộ Nội vụ.</w:t>
            </w:r>
          </w:p>
        </w:tc>
      </w:tr>
      <w:tr w:rsidR="00E60C5B" w:rsidRPr="00675C5A" w:rsidTr="00B56E8E">
        <w:tc>
          <w:tcPr>
            <w:tcW w:w="356" w:type="pct"/>
            <w:shd w:val="clear" w:color="auto" w:fill="auto"/>
            <w:vAlign w:val="center"/>
          </w:tcPr>
          <w:p w:rsidR="00E60C5B" w:rsidRPr="00C52612" w:rsidRDefault="00E60C5B" w:rsidP="00B56E8E">
            <w:pPr>
              <w:spacing w:before="120" w:after="60"/>
              <w:jc w:val="center"/>
              <w:rPr>
                <w:sz w:val="26"/>
                <w:szCs w:val="24"/>
              </w:rPr>
            </w:pPr>
            <w:r w:rsidRPr="00C52612">
              <w:rPr>
                <w:sz w:val="26"/>
                <w:szCs w:val="24"/>
              </w:rPr>
              <w:t>10</w:t>
            </w:r>
          </w:p>
        </w:tc>
        <w:tc>
          <w:tcPr>
            <w:tcW w:w="1430" w:type="pct"/>
            <w:shd w:val="clear" w:color="auto" w:fill="auto"/>
            <w:vAlign w:val="center"/>
          </w:tcPr>
          <w:p w:rsidR="00E60C5B" w:rsidRPr="00C52612" w:rsidRDefault="00E60C5B" w:rsidP="00B56E8E">
            <w:pPr>
              <w:spacing w:before="120" w:after="60"/>
              <w:jc w:val="both"/>
              <w:rPr>
                <w:b/>
                <w:sz w:val="26"/>
                <w:szCs w:val="26"/>
              </w:rPr>
            </w:pPr>
            <w:r w:rsidRPr="00C52612">
              <w:rPr>
                <w:sz w:val="26"/>
                <w:szCs w:val="26"/>
              </w:rPr>
              <w:t>TS. Dương Quang Tung</w:t>
            </w:r>
          </w:p>
        </w:tc>
        <w:tc>
          <w:tcPr>
            <w:tcW w:w="713" w:type="pct"/>
            <w:vAlign w:val="center"/>
          </w:tcPr>
          <w:p w:rsidR="00E60C5B" w:rsidRPr="00C52612" w:rsidRDefault="00E60C5B" w:rsidP="00B56E8E">
            <w:pPr>
              <w:spacing w:before="120" w:after="60"/>
              <w:jc w:val="center"/>
              <w:rPr>
                <w:sz w:val="26"/>
                <w:szCs w:val="26"/>
              </w:rPr>
            </w:pPr>
            <w:r w:rsidRPr="00C52612">
              <w:rPr>
                <w:sz w:val="26"/>
                <w:szCs w:val="26"/>
              </w:rPr>
              <w:t>Tiến sĩ</w:t>
            </w:r>
          </w:p>
        </w:tc>
        <w:tc>
          <w:tcPr>
            <w:tcW w:w="2501" w:type="pct"/>
            <w:shd w:val="clear" w:color="auto" w:fill="auto"/>
            <w:vAlign w:val="center"/>
          </w:tcPr>
          <w:p w:rsidR="00E60C5B" w:rsidRPr="00C52612" w:rsidRDefault="00E60C5B" w:rsidP="00B56E8E">
            <w:pPr>
              <w:spacing w:before="120" w:after="60"/>
              <w:jc w:val="center"/>
              <w:rPr>
                <w:b/>
                <w:sz w:val="26"/>
                <w:szCs w:val="26"/>
              </w:rPr>
            </w:pPr>
            <w:r w:rsidRPr="00C52612">
              <w:rPr>
                <w:sz w:val="26"/>
                <w:szCs w:val="26"/>
              </w:rPr>
              <w:t>Bộ Nội vụ.</w:t>
            </w:r>
          </w:p>
        </w:tc>
      </w:tr>
      <w:tr w:rsidR="00E60C5B" w:rsidRPr="00675C5A" w:rsidTr="00B56E8E">
        <w:tc>
          <w:tcPr>
            <w:tcW w:w="356" w:type="pct"/>
            <w:shd w:val="clear" w:color="auto" w:fill="auto"/>
            <w:vAlign w:val="center"/>
          </w:tcPr>
          <w:p w:rsidR="00E60C5B" w:rsidRPr="00C52612" w:rsidRDefault="00E60C5B" w:rsidP="00B56E8E">
            <w:pPr>
              <w:spacing w:before="120" w:after="60"/>
              <w:jc w:val="center"/>
              <w:rPr>
                <w:sz w:val="26"/>
                <w:szCs w:val="24"/>
              </w:rPr>
            </w:pPr>
            <w:r w:rsidRPr="00C52612">
              <w:rPr>
                <w:sz w:val="26"/>
                <w:szCs w:val="24"/>
              </w:rPr>
              <w:t>11</w:t>
            </w:r>
          </w:p>
        </w:tc>
        <w:tc>
          <w:tcPr>
            <w:tcW w:w="1430" w:type="pct"/>
            <w:shd w:val="clear" w:color="auto" w:fill="auto"/>
            <w:vAlign w:val="center"/>
          </w:tcPr>
          <w:p w:rsidR="00E60C5B" w:rsidRPr="00C52612" w:rsidRDefault="00E60C5B" w:rsidP="00B56E8E">
            <w:pPr>
              <w:spacing w:before="120" w:after="60"/>
              <w:jc w:val="both"/>
              <w:rPr>
                <w:b/>
                <w:sz w:val="26"/>
                <w:szCs w:val="26"/>
              </w:rPr>
            </w:pPr>
            <w:r w:rsidRPr="00C52612">
              <w:rPr>
                <w:sz w:val="26"/>
                <w:szCs w:val="26"/>
              </w:rPr>
              <w:t>TS. Lê Anh Tuấn</w:t>
            </w:r>
          </w:p>
        </w:tc>
        <w:tc>
          <w:tcPr>
            <w:tcW w:w="713" w:type="pct"/>
            <w:vAlign w:val="center"/>
          </w:tcPr>
          <w:p w:rsidR="00E60C5B" w:rsidRPr="00C52612" w:rsidRDefault="00E60C5B" w:rsidP="00B56E8E">
            <w:pPr>
              <w:spacing w:before="120" w:after="60"/>
              <w:jc w:val="center"/>
              <w:rPr>
                <w:sz w:val="26"/>
                <w:szCs w:val="26"/>
              </w:rPr>
            </w:pPr>
            <w:r w:rsidRPr="00C52612">
              <w:rPr>
                <w:sz w:val="26"/>
                <w:szCs w:val="26"/>
              </w:rPr>
              <w:t>Tiến sĩ</w:t>
            </w:r>
          </w:p>
        </w:tc>
        <w:tc>
          <w:tcPr>
            <w:tcW w:w="2501" w:type="pct"/>
            <w:shd w:val="clear" w:color="auto" w:fill="auto"/>
            <w:vAlign w:val="center"/>
          </w:tcPr>
          <w:p w:rsidR="00E60C5B" w:rsidRPr="00C52612" w:rsidRDefault="00E60C5B" w:rsidP="00B56E8E">
            <w:pPr>
              <w:spacing w:before="120" w:after="60"/>
              <w:jc w:val="center"/>
              <w:rPr>
                <w:b/>
                <w:sz w:val="26"/>
                <w:szCs w:val="26"/>
              </w:rPr>
            </w:pPr>
            <w:r w:rsidRPr="00C52612">
              <w:rPr>
                <w:sz w:val="26"/>
                <w:szCs w:val="26"/>
              </w:rPr>
              <w:t>Viện Khoa học tổ chức nhà nước, Bộ Nội vụ.</w:t>
            </w:r>
          </w:p>
        </w:tc>
      </w:tr>
      <w:tr w:rsidR="00E60C5B" w:rsidRPr="00675C5A" w:rsidTr="00B56E8E">
        <w:tc>
          <w:tcPr>
            <w:tcW w:w="356" w:type="pct"/>
            <w:shd w:val="clear" w:color="auto" w:fill="auto"/>
            <w:vAlign w:val="center"/>
          </w:tcPr>
          <w:p w:rsidR="00E60C5B" w:rsidRPr="00C52612" w:rsidRDefault="00E60C5B" w:rsidP="00B56E8E">
            <w:pPr>
              <w:spacing w:before="120" w:after="60"/>
              <w:jc w:val="center"/>
              <w:rPr>
                <w:sz w:val="26"/>
                <w:szCs w:val="24"/>
              </w:rPr>
            </w:pPr>
            <w:r w:rsidRPr="00C52612">
              <w:rPr>
                <w:sz w:val="26"/>
                <w:szCs w:val="24"/>
              </w:rPr>
              <w:t>12</w:t>
            </w:r>
          </w:p>
        </w:tc>
        <w:tc>
          <w:tcPr>
            <w:tcW w:w="1430" w:type="pct"/>
            <w:shd w:val="clear" w:color="auto" w:fill="auto"/>
            <w:vAlign w:val="center"/>
          </w:tcPr>
          <w:p w:rsidR="00E60C5B" w:rsidRPr="00C52612" w:rsidRDefault="00E60C5B" w:rsidP="00B56E8E">
            <w:pPr>
              <w:spacing w:before="120" w:after="60"/>
              <w:jc w:val="both"/>
              <w:rPr>
                <w:sz w:val="26"/>
                <w:szCs w:val="26"/>
              </w:rPr>
            </w:pPr>
            <w:r w:rsidRPr="00C52612">
              <w:rPr>
                <w:sz w:val="26"/>
                <w:szCs w:val="26"/>
              </w:rPr>
              <w:t>ThS. Nguyễn Thị Thu Huyền</w:t>
            </w:r>
          </w:p>
        </w:tc>
        <w:tc>
          <w:tcPr>
            <w:tcW w:w="713" w:type="pct"/>
            <w:vAlign w:val="center"/>
          </w:tcPr>
          <w:p w:rsidR="00E60C5B" w:rsidRPr="00C52612" w:rsidRDefault="00E60C5B" w:rsidP="00B56E8E">
            <w:pPr>
              <w:spacing w:before="120" w:after="60"/>
              <w:jc w:val="center"/>
              <w:rPr>
                <w:sz w:val="26"/>
                <w:szCs w:val="26"/>
              </w:rPr>
            </w:pPr>
            <w:r w:rsidRPr="00C52612">
              <w:rPr>
                <w:sz w:val="26"/>
                <w:szCs w:val="26"/>
              </w:rPr>
              <w:t xml:space="preserve">Thạc </w:t>
            </w:r>
            <w:r>
              <w:rPr>
                <w:sz w:val="26"/>
                <w:szCs w:val="26"/>
                <w:lang w:val="vi-VN"/>
              </w:rPr>
              <w:t>s</w:t>
            </w:r>
            <w:r w:rsidRPr="00C52612">
              <w:rPr>
                <w:sz w:val="26"/>
                <w:szCs w:val="26"/>
              </w:rPr>
              <w:t>ĩ</w:t>
            </w:r>
          </w:p>
        </w:tc>
        <w:tc>
          <w:tcPr>
            <w:tcW w:w="2501" w:type="pct"/>
            <w:shd w:val="clear" w:color="auto" w:fill="auto"/>
            <w:vAlign w:val="center"/>
          </w:tcPr>
          <w:p w:rsidR="00E60C5B" w:rsidRPr="00C52612" w:rsidRDefault="00E60C5B" w:rsidP="00B56E8E">
            <w:pPr>
              <w:spacing w:before="120" w:after="60"/>
              <w:jc w:val="center"/>
              <w:rPr>
                <w:sz w:val="26"/>
                <w:szCs w:val="26"/>
              </w:rPr>
            </w:pPr>
            <w:r w:rsidRPr="00C52612">
              <w:rPr>
                <w:sz w:val="26"/>
                <w:szCs w:val="26"/>
              </w:rPr>
              <w:t>Viện Khoa học tổ chức nhà nước, Bộ Nội vụ.</w:t>
            </w:r>
          </w:p>
        </w:tc>
      </w:tr>
    </w:tbl>
    <w:p w:rsidR="00E60C5B" w:rsidRDefault="00E60C5B" w:rsidP="00E60C5B">
      <w:pPr>
        <w:tabs>
          <w:tab w:val="left" w:pos="993"/>
        </w:tabs>
        <w:spacing w:before="60" w:after="60" w:line="288" w:lineRule="auto"/>
        <w:jc w:val="both"/>
        <w:rPr>
          <w:b/>
          <w:sz w:val="26"/>
          <w:szCs w:val="26"/>
          <w:lang w:val="vi-VN"/>
        </w:rPr>
      </w:pPr>
    </w:p>
    <w:p w:rsidR="00E60C5B" w:rsidRDefault="00E60C5B" w:rsidP="00E60C5B">
      <w:pPr>
        <w:tabs>
          <w:tab w:val="left" w:pos="993"/>
        </w:tabs>
        <w:spacing w:before="60" w:after="60" w:line="288" w:lineRule="auto"/>
        <w:jc w:val="both"/>
        <w:rPr>
          <w:b/>
          <w:sz w:val="26"/>
          <w:szCs w:val="26"/>
          <w:lang w:val="vi-VN"/>
        </w:rPr>
      </w:pPr>
      <w:r>
        <w:rPr>
          <w:b/>
          <w:sz w:val="26"/>
          <w:szCs w:val="26"/>
          <w:lang w:val="vi-VN"/>
        </w:rPr>
        <w:t>II. Thời gian, địa điểm dự kiến tổ chức đánh giá, nghiệm thu:</w:t>
      </w:r>
    </w:p>
    <w:p w:rsidR="00E60C5B" w:rsidRDefault="00E60C5B" w:rsidP="00E60C5B">
      <w:pPr>
        <w:tabs>
          <w:tab w:val="left" w:pos="993"/>
        </w:tabs>
        <w:spacing w:before="60" w:after="60" w:line="288" w:lineRule="auto"/>
        <w:jc w:val="both"/>
        <w:rPr>
          <w:sz w:val="26"/>
          <w:szCs w:val="26"/>
          <w:lang w:val="vi-VN"/>
        </w:rPr>
      </w:pPr>
      <w:r w:rsidRPr="00531118">
        <w:rPr>
          <w:sz w:val="26"/>
          <w:szCs w:val="26"/>
          <w:lang w:val="vi-VN"/>
        </w:rPr>
        <w:t>2.1</w:t>
      </w:r>
      <w:r>
        <w:rPr>
          <w:b/>
          <w:sz w:val="26"/>
          <w:szCs w:val="26"/>
          <w:lang w:val="vi-VN"/>
        </w:rPr>
        <w:t xml:space="preserve"> </w:t>
      </w:r>
      <w:r>
        <w:rPr>
          <w:sz w:val="26"/>
          <w:szCs w:val="26"/>
          <w:lang w:val="vi-VN"/>
        </w:rPr>
        <w:t xml:space="preserve">Thời gian dự kiến: Tháng 12 năm </w:t>
      </w:r>
      <w:r w:rsidRPr="00BB393B">
        <w:rPr>
          <w:sz w:val="26"/>
          <w:szCs w:val="26"/>
          <w:lang w:val="vi-VN"/>
        </w:rPr>
        <w:t>2019.</w:t>
      </w:r>
    </w:p>
    <w:p w:rsidR="00E60C5B" w:rsidRPr="00CA76FF" w:rsidRDefault="00E60C5B" w:rsidP="00E60C5B">
      <w:pPr>
        <w:tabs>
          <w:tab w:val="left" w:pos="993"/>
        </w:tabs>
        <w:spacing w:before="60" w:after="60" w:line="288" w:lineRule="auto"/>
        <w:jc w:val="both"/>
        <w:rPr>
          <w:sz w:val="26"/>
          <w:szCs w:val="26"/>
        </w:rPr>
      </w:pPr>
      <w:r>
        <w:rPr>
          <w:sz w:val="26"/>
          <w:szCs w:val="26"/>
          <w:lang w:val="vi-VN"/>
        </w:rPr>
        <w:t>2.2 Địa điểm: tại Bộ Khoa học và Công nghệ.</w:t>
      </w:r>
    </w:p>
    <w:p w:rsidR="00E60C5B" w:rsidRPr="00531118" w:rsidRDefault="00E60C5B" w:rsidP="00E60C5B">
      <w:pPr>
        <w:tabs>
          <w:tab w:val="left" w:pos="993"/>
        </w:tabs>
        <w:spacing w:before="60" w:after="60" w:line="288" w:lineRule="auto"/>
        <w:jc w:val="both"/>
        <w:rPr>
          <w:b/>
          <w:sz w:val="26"/>
          <w:szCs w:val="26"/>
          <w:lang w:val="vi-VN"/>
        </w:rPr>
      </w:pPr>
      <w:r w:rsidRPr="00531118">
        <w:rPr>
          <w:b/>
          <w:sz w:val="26"/>
          <w:szCs w:val="26"/>
          <w:lang w:val="vi-VN"/>
        </w:rPr>
        <w:t>III. Nội dung báo cáo tự đánh giá kết quả thực hiện nhiệm vụ:</w:t>
      </w:r>
    </w:p>
    <w:p w:rsidR="00E60C5B" w:rsidRDefault="00E60C5B" w:rsidP="00E60C5B">
      <w:pPr>
        <w:spacing w:before="60" w:after="60" w:line="288" w:lineRule="auto"/>
        <w:jc w:val="both"/>
        <w:rPr>
          <w:bCs/>
          <w:sz w:val="26"/>
          <w:szCs w:val="26"/>
          <w:lang w:val="vi-VN"/>
        </w:rPr>
      </w:pPr>
      <w:r>
        <w:rPr>
          <w:bCs/>
          <w:sz w:val="26"/>
          <w:szCs w:val="26"/>
          <w:lang w:val="vi-VN"/>
        </w:rPr>
        <w:t>3</w:t>
      </w:r>
      <w:r w:rsidRPr="00B35774">
        <w:rPr>
          <w:bCs/>
          <w:sz w:val="26"/>
          <w:szCs w:val="26"/>
          <w:lang w:val="vi-VN"/>
        </w:rPr>
        <w:t>.1. Sản phẩm đã hoàn thành đáp ứng yêu cầu về số lượng và chất lượng của Hợp đồng nghiên cứu khoa học đã ký kết, gồm:</w:t>
      </w:r>
    </w:p>
    <w:p w:rsidR="00E60C5B" w:rsidRPr="00BB393B" w:rsidRDefault="00E60C5B" w:rsidP="00E60C5B">
      <w:pPr>
        <w:pStyle w:val="ListParagraph"/>
        <w:numPr>
          <w:ilvl w:val="0"/>
          <w:numId w:val="1"/>
        </w:numPr>
        <w:spacing w:after="120" w:line="288" w:lineRule="auto"/>
        <w:ind w:left="0" w:firstLine="567"/>
        <w:jc w:val="both"/>
        <w:rPr>
          <w:bCs/>
          <w:sz w:val="26"/>
          <w:szCs w:val="26"/>
        </w:rPr>
      </w:pPr>
      <w:r>
        <w:rPr>
          <w:sz w:val="26"/>
          <w:szCs w:val="26"/>
        </w:rPr>
        <w:t xml:space="preserve"> </w:t>
      </w:r>
      <w:r w:rsidRPr="00BB393B">
        <w:rPr>
          <w:sz w:val="26"/>
          <w:szCs w:val="26"/>
        </w:rPr>
        <w:t>01 báo cáo tổng hợp;</w:t>
      </w:r>
    </w:p>
    <w:p w:rsidR="00E60C5B" w:rsidRPr="00BB393B" w:rsidRDefault="00E60C5B" w:rsidP="00E60C5B">
      <w:pPr>
        <w:pStyle w:val="ListParagraph"/>
        <w:numPr>
          <w:ilvl w:val="0"/>
          <w:numId w:val="1"/>
        </w:numPr>
        <w:spacing w:after="120" w:line="288" w:lineRule="auto"/>
        <w:ind w:left="0" w:firstLine="567"/>
        <w:jc w:val="both"/>
        <w:rPr>
          <w:bCs/>
          <w:sz w:val="26"/>
          <w:szCs w:val="26"/>
        </w:rPr>
      </w:pPr>
      <w:r w:rsidRPr="00BB393B">
        <w:rPr>
          <w:sz w:val="26"/>
          <w:szCs w:val="26"/>
        </w:rPr>
        <w:t xml:space="preserve"> 01 báo cáo tóm tắt;</w:t>
      </w:r>
    </w:p>
    <w:p w:rsidR="00E60C5B" w:rsidRPr="00BB393B" w:rsidRDefault="00E60C5B" w:rsidP="00E60C5B">
      <w:pPr>
        <w:pStyle w:val="ListParagraph"/>
        <w:numPr>
          <w:ilvl w:val="0"/>
          <w:numId w:val="1"/>
        </w:numPr>
        <w:spacing w:after="120" w:line="288" w:lineRule="auto"/>
        <w:ind w:left="0" w:firstLine="567"/>
        <w:jc w:val="both"/>
        <w:rPr>
          <w:bCs/>
          <w:sz w:val="26"/>
          <w:szCs w:val="26"/>
        </w:rPr>
      </w:pPr>
      <w:r w:rsidRPr="00BB393B">
        <w:rPr>
          <w:sz w:val="26"/>
          <w:szCs w:val="26"/>
        </w:rPr>
        <w:t xml:space="preserve"> 01 báo cáo kiến nghị;</w:t>
      </w:r>
    </w:p>
    <w:p w:rsidR="00E60C5B" w:rsidRPr="00BB393B" w:rsidRDefault="00E60C5B" w:rsidP="00E60C5B">
      <w:pPr>
        <w:pStyle w:val="ListParagraph"/>
        <w:numPr>
          <w:ilvl w:val="0"/>
          <w:numId w:val="1"/>
        </w:numPr>
        <w:spacing w:after="120" w:line="288" w:lineRule="auto"/>
        <w:ind w:left="0" w:firstLine="567"/>
        <w:jc w:val="both"/>
        <w:rPr>
          <w:bCs/>
          <w:sz w:val="26"/>
          <w:szCs w:val="26"/>
        </w:rPr>
      </w:pPr>
      <w:r w:rsidRPr="00BB393B">
        <w:rPr>
          <w:sz w:val="26"/>
          <w:szCs w:val="26"/>
          <w:lang w:val="vi-VN"/>
        </w:rPr>
        <w:t xml:space="preserve"> 01 </w:t>
      </w:r>
      <w:r w:rsidRPr="00BB393B">
        <w:rPr>
          <w:sz w:val="26"/>
          <w:szCs w:val="26"/>
        </w:rPr>
        <w:t xml:space="preserve">bản thảo </w:t>
      </w:r>
      <w:r w:rsidRPr="00BB393B">
        <w:rPr>
          <w:sz w:val="26"/>
          <w:szCs w:val="26"/>
          <w:lang w:val="vi-VN"/>
        </w:rPr>
        <w:t>sách;</w:t>
      </w:r>
    </w:p>
    <w:p w:rsidR="00E60C5B" w:rsidRPr="00BB393B" w:rsidRDefault="00E60C5B" w:rsidP="00E60C5B">
      <w:pPr>
        <w:pStyle w:val="ListParagraph"/>
        <w:numPr>
          <w:ilvl w:val="0"/>
          <w:numId w:val="1"/>
        </w:numPr>
        <w:spacing w:after="120" w:line="288" w:lineRule="auto"/>
        <w:ind w:left="0" w:firstLine="567"/>
        <w:jc w:val="both"/>
        <w:rPr>
          <w:bCs/>
          <w:sz w:val="26"/>
          <w:szCs w:val="26"/>
        </w:rPr>
      </w:pPr>
      <w:r w:rsidRPr="00BB393B">
        <w:rPr>
          <w:sz w:val="26"/>
          <w:szCs w:val="26"/>
          <w:lang w:val="vi-VN"/>
        </w:rPr>
        <w:t xml:space="preserve"> 0</w:t>
      </w:r>
      <w:r w:rsidRPr="00BB393B">
        <w:rPr>
          <w:sz w:val="26"/>
          <w:szCs w:val="26"/>
        </w:rPr>
        <w:t xml:space="preserve">5 bài báo khoa học </w:t>
      </w:r>
      <w:r w:rsidRPr="00BB393B">
        <w:rPr>
          <w:sz w:val="26"/>
          <w:szCs w:val="26"/>
          <w:lang w:val="vi-VN"/>
        </w:rPr>
        <w:t>trong nước</w:t>
      </w:r>
      <w:r w:rsidRPr="00BB393B">
        <w:rPr>
          <w:sz w:val="26"/>
          <w:szCs w:val="26"/>
        </w:rPr>
        <w:t>.</w:t>
      </w:r>
    </w:p>
    <w:p w:rsidR="00E60C5B" w:rsidRDefault="00E60C5B" w:rsidP="00E60C5B">
      <w:pPr>
        <w:spacing w:before="60" w:after="60" w:line="288" w:lineRule="auto"/>
        <w:jc w:val="both"/>
        <w:rPr>
          <w:bCs/>
          <w:sz w:val="26"/>
          <w:szCs w:val="26"/>
        </w:rPr>
      </w:pPr>
      <w:r>
        <w:rPr>
          <w:sz w:val="26"/>
          <w:szCs w:val="26"/>
          <w:lang w:val="vi-VN"/>
        </w:rPr>
        <w:t>3</w:t>
      </w:r>
      <w:r w:rsidRPr="00B35774">
        <w:rPr>
          <w:sz w:val="26"/>
          <w:szCs w:val="26"/>
        </w:rPr>
        <w:t>.2. S</w:t>
      </w:r>
      <w:r w:rsidRPr="00B35774">
        <w:rPr>
          <w:bCs/>
          <w:sz w:val="26"/>
          <w:szCs w:val="26"/>
        </w:rPr>
        <w:t>ản phẩm khoa học đã và sẽ</w:t>
      </w:r>
      <w:r w:rsidRPr="00B35774">
        <w:rPr>
          <w:sz w:val="26"/>
          <w:szCs w:val="26"/>
        </w:rPr>
        <w:t xml:space="preserve"> </w:t>
      </w:r>
      <w:r>
        <w:rPr>
          <w:bCs/>
          <w:sz w:val="26"/>
          <w:szCs w:val="26"/>
        </w:rPr>
        <w:t>chuyển giao</w:t>
      </w:r>
      <w:r w:rsidRPr="00B35774">
        <w:rPr>
          <w:bCs/>
          <w:sz w:val="26"/>
          <w:szCs w:val="26"/>
        </w:rPr>
        <w:t xml:space="preserve">: </w:t>
      </w:r>
    </w:p>
    <w:p w:rsidR="00E60C5B" w:rsidRDefault="00E60C5B" w:rsidP="00E60C5B">
      <w:pPr>
        <w:spacing w:before="60" w:after="60" w:line="288" w:lineRule="auto"/>
        <w:rPr>
          <w:spacing w:val="-2"/>
          <w:sz w:val="26"/>
          <w:szCs w:val="26"/>
        </w:rPr>
      </w:pPr>
      <w:r>
        <w:rPr>
          <w:bCs/>
          <w:spacing w:val="-2"/>
          <w:sz w:val="26"/>
          <w:szCs w:val="26"/>
          <w:lang w:val="vi-VN"/>
        </w:rPr>
        <w:t xml:space="preserve">- </w:t>
      </w:r>
      <w:r w:rsidRPr="00652422">
        <w:rPr>
          <w:bCs/>
          <w:spacing w:val="-2"/>
          <w:sz w:val="26"/>
          <w:szCs w:val="26"/>
          <w:lang w:val="pt-BR"/>
        </w:rPr>
        <w:t>Danh mục s</w:t>
      </w:r>
      <w:r w:rsidRPr="00652422">
        <w:rPr>
          <w:bCs/>
          <w:spacing w:val="-2"/>
          <w:sz w:val="26"/>
          <w:szCs w:val="26"/>
        </w:rPr>
        <w:t xml:space="preserve">ản phẩm khoa học </w:t>
      </w:r>
      <w:r w:rsidRPr="00652422">
        <w:rPr>
          <w:spacing w:val="-2"/>
          <w:sz w:val="26"/>
          <w:szCs w:val="26"/>
        </w:rPr>
        <w:t xml:space="preserve">dự kiến ứng dụng, </w:t>
      </w:r>
      <w:r w:rsidRPr="00652422">
        <w:rPr>
          <w:bCs/>
          <w:spacing w:val="-2"/>
          <w:sz w:val="26"/>
          <w:szCs w:val="26"/>
        </w:rPr>
        <w:t>chuyển giao</w:t>
      </w:r>
      <w:r w:rsidRPr="00652422">
        <w:rPr>
          <w:spacing w:val="-2"/>
          <w:sz w:val="26"/>
          <w:szCs w:val="26"/>
        </w:rPr>
        <w:t>:</w:t>
      </w:r>
    </w:p>
    <w:tbl>
      <w:tblPr>
        <w:tblW w:w="519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2492"/>
        <w:gridCol w:w="1384"/>
        <w:gridCol w:w="4836"/>
      </w:tblGrid>
      <w:tr w:rsidR="00E60C5B" w:rsidRPr="003265AD" w:rsidTr="00B56E8E">
        <w:tc>
          <w:tcPr>
            <w:tcW w:w="368" w:type="pct"/>
            <w:tcBorders>
              <w:top w:val="single" w:sz="4" w:space="0" w:color="auto"/>
              <w:left w:val="single" w:sz="4" w:space="0" w:color="auto"/>
              <w:bottom w:val="single" w:sz="4" w:space="0" w:color="auto"/>
              <w:right w:val="single" w:sz="4" w:space="0" w:color="auto"/>
            </w:tcBorders>
            <w:vAlign w:val="center"/>
          </w:tcPr>
          <w:p w:rsidR="00E60C5B" w:rsidRPr="003265AD" w:rsidRDefault="00E60C5B" w:rsidP="00B56E8E">
            <w:pPr>
              <w:spacing w:before="60" w:after="60" w:line="264" w:lineRule="auto"/>
              <w:jc w:val="center"/>
              <w:rPr>
                <w:b/>
                <w:sz w:val="26"/>
                <w:szCs w:val="28"/>
              </w:rPr>
            </w:pPr>
            <w:r w:rsidRPr="003265AD">
              <w:rPr>
                <w:b/>
                <w:sz w:val="26"/>
                <w:szCs w:val="28"/>
              </w:rPr>
              <w:t>Số TT</w:t>
            </w:r>
          </w:p>
        </w:tc>
        <w:tc>
          <w:tcPr>
            <w:tcW w:w="1325" w:type="pct"/>
            <w:tcBorders>
              <w:top w:val="single" w:sz="4" w:space="0" w:color="auto"/>
              <w:left w:val="single" w:sz="4" w:space="0" w:color="auto"/>
              <w:bottom w:val="single" w:sz="4" w:space="0" w:color="auto"/>
              <w:right w:val="single" w:sz="4" w:space="0" w:color="auto"/>
            </w:tcBorders>
            <w:vAlign w:val="center"/>
          </w:tcPr>
          <w:p w:rsidR="00E60C5B" w:rsidRPr="003265AD" w:rsidRDefault="00E60C5B" w:rsidP="00B56E8E">
            <w:pPr>
              <w:spacing w:before="60" w:after="60" w:line="264" w:lineRule="auto"/>
              <w:jc w:val="center"/>
              <w:rPr>
                <w:b/>
                <w:sz w:val="26"/>
                <w:szCs w:val="28"/>
              </w:rPr>
            </w:pPr>
            <w:r w:rsidRPr="003265AD">
              <w:rPr>
                <w:b/>
                <w:sz w:val="26"/>
                <w:szCs w:val="28"/>
              </w:rPr>
              <w:t xml:space="preserve">Tên sản phẩm </w:t>
            </w:r>
          </w:p>
        </w:tc>
        <w:tc>
          <w:tcPr>
            <w:tcW w:w="736" w:type="pct"/>
            <w:tcBorders>
              <w:top w:val="single" w:sz="4" w:space="0" w:color="auto"/>
              <w:left w:val="single" w:sz="4" w:space="0" w:color="auto"/>
              <w:bottom w:val="single" w:sz="4" w:space="0" w:color="auto"/>
              <w:right w:val="single" w:sz="4" w:space="0" w:color="auto"/>
            </w:tcBorders>
            <w:vAlign w:val="center"/>
          </w:tcPr>
          <w:p w:rsidR="00E60C5B" w:rsidRPr="003265AD" w:rsidRDefault="00E60C5B" w:rsidP="00B56E8E">
            <w:pPr>
              <w:spacing w:before="60" w:after="60" w:line="264" w:lineRule="auto"/>
              <w:jc w:val="center"/>
              <w:rPr>
                <w:b/>
                <w:sz w:val="26"/>
                <w:szCs w:val="28"/>
              </w:rPr>
            </w:pPr>
            <w:r w:rsidRPr="003265AD">
              <w:rPr>
                <w:b/>
                <w:sz w:val="26"/>
                <w:szCs w:val="28"/>
              </w:rPr>
              <w:t>Thời gian dự kiến ứng dụng</w:t>
            </w:r>
          </w:p>
        </w:tc>
        <w:tc>
          <w:tcPr>
            <w:tcW w:w="2572" w:type="pct"/>
            <w:tcBorders>
              <w:top w:val="single" w:sz="4" w:space="0" w:color="auto"/>
              <w:left w:val="single" w:sz="4" w:space="0" w:color="auto"/>
              <w:bottom w:val="single" w:sz="4" w:space="0" w:color="auto"/>
              <w:right w:val="single" w:sz="4" w:space="0" w:color="auto"/>
            </w:tcBorders>
            <w:vAlign w:val="center"/>
          </w:tcPr>
          <w:p w:rsidR="00E60C5B" w:rsidRPr="003265AD" w:rsidRDefault="00E60C5B" w:rsidP="00B56E8E">
            <w:pPr>
              <w:spacing w:before="60" w:after="60" w:line="264" w:lineRule="auto"/>
              <w:jc w:val="center"/>
              <w:rPr>
                <w:b/>
                <w:sz w:val="26"/>
                <w:szCs w:val="28"/>
              </w:rPr>
            </w:pPr>
            <w:r w:rsidRPr="003265AD">
              <w:rPr>
                <w:b/>
                <w:sz w:val="26"/>
                <w:szCs w:val="28"/>
              </w:rPr>
              <w:t>Cơ quan dự kiến ứng dụng</w:t>
            </w:r>
          </w:p>
        </w:tc>
      </w:tr>
      <w:tr w:rsidR="00E60C5B" w:rsidRPr="003265AD" w:rsidTr="00B56E8E">
        <w:tc>
          <w:tcPr>
            <w:tcW w:w="368" w:type="pct"/>
            <w:tcBorders>
              <w:top w:val="single" w:sz="4" w:space="0" w:color="auto"/>
              <w:left w:val="single" w:sz="4" w:space="0" w:color="auto"/>
              <w:bottom w:val="single" w:sz="4" w:space="0" w:color="auto"/>
              <w:right w:val="single" w:sz="4" w:space="0" w:color="auto"/>
            </w:tcBorders>
            <w:vAlign w:val="center"/>
          </w:tcPr>
          <w:p w:rsidR="00E60C5B" w:rsidRPr="00916320" w:rsidRDefault="00E60C5B" w:rsidP="00B56E8E">
            <w:pPr>
              <w:spacing w:before="60" w:after="60" w:line="264" w:lineRule="auto"/>
              <w:jc w:val="center"/>
              <w:rPr>
                <w:sz w:val="26"/>
                <w:szCs w:val="28"/>
              </w:rPr>
            </w:pPr>
            <w:r w:rsidRPr="00916320">
              <w:rPr>
                <w:sz w:val="26"/>
                <w:szCs w:val="28"/>
              </w:rPr>
              <w:t>1</w:t>
            </w:r>
          </w:p>
        </w:tc>
        <w:tc>
          <w:tcPr>
            <w:tcW w:w="1325" w:type="pct"/>
            <w:tcBorders>
              <w:top w:val="single" w:sz="4" w:space="0" w:color="auto"/>
              <w:left w:val="single" w:sz="4" w:space="0" w:color="auto"/>
              <w:bottom w:val="single" w:sz="4" w:space="0" w:color="auto"/>
              <w:right w:val="single" w:sz="4" w:space="0" w:color="auto"/>
            </w:tcBorders>
            <w:vAlign w:val="center"/>
          </w:tcPr>
          <w:p w:rsidR="00E60C5B" w:rsidRPr="003265AD" w:rsidRDefault="00E60C5B" w:rsidP="00B56E8E">
            <w:pPr>
              <w:spacing w:before="60" w:after="60" w:line="264" w:lineRule="auto"/>
              <w:jc w:val="both"/>
              <w:rPr>
                <w:b/>
                <w:sz w:val="26"/>
                <w:szCs w:val="28"/>
              </w:rPr>
            </w:pPr>
            <w:r>
              <w:rPr>
                <w:sz w:val="26"/>
                <w:szCs w:val="28"/>
              </w:rPr>
              <w:t xml:space="preserve">Bản thảo sách </w:t>
            </w:r>
            <w:r w:rsidRPr="00EE2C1A">
              <w:rPr>
                <w:sz w:val="26"/>
                <w:szCs w:val="26"/>
              </w:rPr>
              <w:t xml:space="preserve">“Đánh giá </w:t>
            </w:r>
            <w:r w:rsidRPr="00EE2C1A">
              <w:rPr>
                <w:sz w:val="26"/>
                <w:szCs w:val="26"/>
                <w:lang w:val="de-DE"/>
              </w:rPr>
              <w:t>hiệu quả hoạt động của các tổ chức hành chính nhà nước và đơn vị sự nghiệp công lập ở Việt Nam</w:t>
            </w:r>
            <w:r w:rsidRPr="00EE2C1A">
              <w:rPr>
                <w:sz w:val="26"/>
                <w:szCs w:val="26"/>
              </w:rPr>
              <w:t>”</w:t>
            </w:r>
            <w:r>
              <w:rPr>
                <w:sz w:val="26"/>
                <w:szCs w:val="26"/>
              </w:rPr>
              <w:t>.</w:t>
            </w:r>
          </w:p>
        </w:tc>
        <w:tc>
          <w:tcPr>
            <w:tcW w:w="736" w:type="pct"/>
            <w:tcBorders>
              <w:top w:val="single" w:sz="4" w:space="0" w:color="auto"/>
              <w:left w:val="single" w:sz="4" w:space="0" w:color="auto"/>
              <w:bottom w:val="single" w:sz="4" w:space="0" w:color="auto"/>
              <w:right w:val="single" w:sz="4" w:space="0" w:color="auto"/>
            </w:tcBorders>
            <w:vAlign w:val="center"/>
          </w:tcPr>
          <w:p w:rsidR="00E60C5B" w:rsidRPr="00BB393B" w:rsidRDefault="00E60C5B" w:rsidP="00B56E8E">
            <w:pPr>
              <w:spacing w:before="60" w:after="60" w:line="264" w:lineRule="auto"/>
              <w:jc w:val="center"/>
              <w:rPr>
                <w:sz w:val="26"/>
                <w:szCs w:val="28"/>
              </w:rPr>
            </w:pPr>
            <w:r w:rsidRPr="00BB393B">
              <w:rPr>
                <w:sz w:val="26"/>
                <w:szCs w:val="28"/>
              </w:rPr>
              <w:t>Từ năm 2020</w:t>
            </w:r>
          </w:p>
        </w:tc>
        <w:tc>
          <w:tcPr>
            <w:tcW w:w="2572" w:type="pct"/>
            <w:tcBorders>
              <w:top w:val="single" w:sz="4" w:space="0" w:color="auto"/>
              <w:left w:val="single" w:sz="4" w:space="0" w:color="auto"/>
              <w:bottom w:val="single" w:sz="4" w:space="0" w:color="auto"/>
              <w:right w:val="single" w:sz="4" w:space="0" w:color="auto"/>
            </w:tcBorders>
            <w:vAlign w:val="center"/>
          </w:tcPr>
          <w:p w:rsidR="00E60C5B" w:rsidRPr="0080526B" w:rsidRDefault="00E60C5B" w:rsidP="00B56E8E">
            <w:pPr>
              <w:widowControl w:val="0"/>
              <w:tabs>
                <w:tab w:val="left" w:pos="567"/>
              </w:tabs>
              <w:spacing w:line="312" w:lineRule="auto"/>
              <w:jc w:val="both"/>
              <w:rPr>
                <w:sz w:val="26"/>
                <w:szCs w:val="26"/>
              </w:rPr>
            </w:pPr>
            <w:r w:rsidRPr="0080526B">
              <w:rPr>
                <w:sz w:val="26"/>
                <w:szCs w:val="26"/>
              </w:rPr>
              <w:t>- Các cơ quan hoạch định và thực thi chính sách của Đảng, Chính phủ: Ban Tổ chức Trung ương;</w:t>
            </w:r>
            <w:r>
              <w:rPr>
                <w:sz w:val="26"/>
                <w:szCs w:val="26"/>
              </w:rPr>
              <w:t xml:space="preserve"> </w:t>
            </w:r>
            <w:r w:rsidRPr="0080526B">
              <w:rPr>
                <w:sz w:val="26"/>
                <w:szCs w:val="26"/>
              </w:rPr>
              <w:t>Văn phòng Chính phủ;</w:t>
            </w:r>
            <w:r>
              <w:rPr>
                <w:sz w:val="26"/>
                <w:szCs w:val="26"/>
              </w:rPr>
              <w:t xml:space="preserve"> </w:t>
            </w:r>
            <w:r w:rsidRPr="0080526B">
              <w:rPr>
                <w:sz w:val="26"/>
                <w:szCs w:val="26"/>
              </w:rPr>
              <w:t>Bộ Tài chín</w:t>
            </w:r>
            <w:r>
              <w:rPr>
                <w:sz w:val="26"/>
                <w:szCs w:val="26"/>
              </w:rPr>
              <w:t xml:space="preserve">h; </w:t>
            </w:r>
            <w:r w:rsidRPr="0080526B">
              <w:rPr>
                <w:sz w:val="26"/>
                <w:szCs w:val="26"/>
              </w:rPr>
              <w:t>Vụ cải cách hành chính, Bộ Nội vụ</w:t>
            </w:r>
            <w:r>
              <w:rPr>
                <w:sz w:val="26"/>
                <w:szCs w:val="26"/>
              </w:rPr>
              <w:t>.</w:t>
            </w:r>
          </w:p>
          <w:p w:rsidR="00E60C5B" w:rsidRPr="0080526B" w:rsidRDefault="00E60C5B" w:rsidP="00B56E8E">
            <w:pPr>
              <w:widowControl w:val="0"/>
              <w:spacing w:line="312" w:lineRule="auto"/>
              <w:jc w:val="both"/>
              <w:rPr>
                <w:sz w:val="26"/>
                <w:szCs w:val="26"/>
              </w:rPr>
            </w:pPr>
            <w:r>
              <w:rPr>
                <w:sz w:val="26"/>
                <w:szCs w:val="26"/>
              </w:rPr>
              <w:t xml:space="preserve">- </w:t>
            </w:r>
            <w:r w:rsidRPr="0080526B">
              <w:rPr>
                <w:sz w:val="26"/>
                <w:szCs w:val="26"/>
              </w:rPr>
              <w:t>Các cơ quan giảng dạy, nghiên cứu: Học viện Hành chính Quốc gia; Trường Đại học Nội vụ Hà Nội</w:t>
            </w:r>
            <w:r>
              <w:rPr>
                <w:sz w:val="26"/>
                <w:szCs w:val="26"/>
              </w:rPr>
              <w:t>.</w:t>
            </w:r>
          </w:p>
        </w:tc>
      </w:tr>
      <w:tr w:rsidR="00E60C5B" w:rsidRPr="003265AD" w:rsidTr="00B56E8E">
        <w:trPr>
          <w:trHeight w:val="908"/>
        </w:trPr>
        <w:tc>
          <w:tcPr>
            <w:tcW w:w="368" w:type="pct"/>
            <w:tcBorders>
              <w:top w:val="single" w:sz="4" w:space="0" w:color="auto"/>
              <w:left w:val="single" w:sz="4" w:space="0" w:color="auto"/>
              <w:right w:val="single" w:sz="4" w:space="0" w:color="auto"/>
            </w:tcBorders>
            <w:vAlign w:val="center"/>
          </w:tcPr>
          <w:p w:rsidR="00E60C5B" w:rsidRPr="00675C5A" w:rsidRDefault="00E60C5B" w:rsidP="00B56E8E">
            <w:pPr>
              <w:spacing w:before="60" w:after="60" w:line="264" w:lineRule="auto"/>
              <w:jc w:val="center"/>
              <w:rPr>
                <w:sz w:val="26"/>
                <w:szCs w:val="28"/>
              </w:rPr>
            </w:pPr>
            <w:r w:rsidRPr="00675C5A">
              <w:rPr>
                <w:sz w:val="26"/>
                <w:szCs w:val="28"/>
              </w:rPr>
              <w:t>2</w:t>
            </w:r>
          </w:p>
        </w:tc>
        <w:tc>
          <w:tcPr>
            <w:tcW w:w="1325" w:type="pct"/>
            <w:tcBorders>
              <w:top w:val="single" w:sz="4" w:space="0" w:color="auto"/>
              <w:left w:val="single" w:sz="4" w:space="0" w:color="auto"/>
              <w:right w:val="single" w:sz="4" w:space="0" w:color="auto"/>
            </w:tcBorders>
            <w:vAlign w:val="center"/>
          </w:tcPr>
          <w:p w:rsidR="00E60C5B" w:rsidRPr="00675C5A" w:rsidRDefault="00E60C5B" w:rsidP="00B56E8E">
            <w:pPr>
              <w:spacing w:before="60" w:after="60" w:line="264" w:lineRule="auto"/>
              <w:jc w:val="both"/>
              <w:rPr>
                <w:sz w:val="26"/>
                <w:szCs w:val="28"/>
              </w:rPr>
            </w:pPr>
            <w:r>
              <w:rPr>
                <w:sz w:val="26"/>
                <w:szCs w:val="28"/>
              </w:rPr>
              <w:t>Tài liệu giảng dạy</w:t>
            </w:r>
          </w:p>
        </w:tc>
        <w:tc>
          <w:tcPr>
            <w:tcW w:w="736" w:type="pct"/>
            <w:tcBorders>
              <w:left w:val="single" w:sz="4" w:space="0" w:color="auto"/>
              <w:right w:val="single" w:sz="4" w:space="0" w:color="auto"/>
            </w:tcBorders>
            <w:vAlign w:val="center"/>
          </w:tcPr>
          <w:p w:rsidR="00E60C5B" w:rsidRPr="00BB393B" w:rsidRDefault="00E60C5B" w:rsidP="00B56E8E">
            <w:pPr>
              <w:spacing w:before="60" w:after="60" w:line="264" w:lineRule="auto"/>
              <w:jc w:val="center"/>
              <w:rPr>
                <w:sz w:val="26"/>
                <w:szCs w:val="28"/>
              </w:rPr>
            </w:pPr>
            <w:r w:rsidRPr="00BB393B">
              <w:rPr>
                <w:sz w:val="26"/>
                <w:szCs w:val="28"/>
              </w:rPr>
              <w:t>Từ năm 2020</w:t>
            </w:r>
          </w:p>
        </w:tc>
        <w:tc>
          <w:tcPr>
            <w:tcW w:w="2572" w:type="pct"/>
            <w:tcBorders>
              <w:left w:val="single" w:sz="4" w:space="0" w:color="auto"/>
              <w:right w:val="single" w:sz="4" w:space="0" w:color="auto"/>
            </w:tcBorders>
            <w:vAlign w:val="center"/>
          </w:tcPr>
          <w:p w:rsidR="00E60C5B" w:rsidRPr="005123FF" w:rsidRDefault="00E60C5B" w:rsidP="00B56E8E">
            <w:pPr>
              <w:spacing w:line="312" w:lineRule="auto"/>
              <w:jc w:val="both"/>
              <w:rPr>
                <w:sz w:val="26"/>
                <w:szCs w:val="26"/>
              </w:rPr>
            </w:pPr>
            <w:r w:rsidRPr="0080526B">
              <w:rPr>
                <w:sz w:val="26"/>
                <w:szCs w:val="26"/>
              </w:rPr>
              <w:t>- Học viện Hành chính Quốc gia;</w:t>
            </w:r>
            <w:r>
              <w:rPr>
                <w:sz w:val="26"/>
                <w:szCs w:val="26"/>
              </w:rPr>
              <w:t xml:space="preserve"> </w:t>
            </w:r>
            <w:r w:rsidRPr="0080526B">
              <w:rPr>
                <w:sz w:val="26"/>
                <w:szCs w:val="26"/>
              </w:rPr>
              <w:t>Trường Đại học Nội vụ Hà Nộ</w:t>
            </w:r>
            <w:r>
              <w:rPr>
                <w:sz w:val="26"/>
                <w:szCs w:val="26"/>
              </w:rPr>
              <w:t>i, Bộ Nội vụ.</w:t>
            </w:r>
          </w:p>
        </w:tc>
      </w:tr>
    </w:tbl>
    <w:p w:rsidR="00E60C5B" w:rsidRPr="00202D12" w:rsidRDefault="00E60C5B" w:rsidP="00E60C5B">
      <w:pPr>
        <w:spacing w:line="312" w:lineRule="auto"/>
        <w:ind w:firstLine="567"/>
        <w:jc w:val="both"/>
        <w:rPr>
          <w:rFonts w:eastAsia="Arial"/>
          <w:bCs/>
          <w:sz w:val="14"/>
          <w:szCs w:val="26"/>
          <w:lang w:val="vi-VN"/>
        </w:rPr>
      </w:pPr>
    </w:p>
    <w:p w:rsidR="00E60C5B" w:rsidRPr="00552F2F" w:rsidRDefault="00E60C5B" w:rsidP="00E60C5B">
      <w:pPr>
        <w:spacing w:line="312" w:lineRule="auto"/>
        <w:jc w:val="both"/>
        <w:rPr>
          <w:rFonts w:eastAsia="Arial"/>
          <w:sz w:val="26"/>
          <w:szCs w:val="26"/>
        </w:rPr>
      </w:pPr>
      <w:r>
        <w:rPr>
          <w:rFonts w:eastAsia="Arial"/>
          <w:bCs/>
          <w:sz w:val="26"/>
          <w:szCs w:val="26"/>
          <w:lang w:val="vi-VN"/>
        </w:rPr>
        <w:t xml:space="preserve">- </w:t>
      </w:r>
      <w:r w:rsidRPr="00552F2F">
        <w:rPr>
          <w:rFonts w:eastAsia="Arial"/>
          <w:bCs/>
          <w:sz w:val="26"/>
          <w:szCs w:val="26"/>
          <w:lang w:val="vi-VN"/>
        </w:rPr>
        <w:t xml:space="preserve">Danh mục sản phẩm khoa học </w:t>
      </w:r>
      <w:r w:rsidRPr="00552F2F">
        <w:rPr>
          <w:rFonts w:eastAsia="Arial"/>
          <w:sz w:val="26"/>
          <w:szCs w:val="26"/>
          <w:lang w:val="vi-VN"/>
        </w:rPr>
        <w:t xml:space="preserve">đã được </w:t>
      </w:r>
      <w:r>
        <w:rPr>
          <w:rFonts w:eastAsia="Arial"/>
          <w:sz w:val="26"/>
          <w:szCs w:val="26"/>
        </w:rPr>
        <w:t>chuyển giao</w:t>
      </w:r>
      <w:r w:rsidRPr="00552F2F">
        <w:rPr>
          <w:rFonts w:eastAsia="Arial"/>
          <w:sz w:val="26"/>
          <w:szCs w:val="26"/>
          <w:lang w:val="vi-VN"/>
        </w:rPr>
        <w:t>:</w:t>
      </w:r>
    </w:p>
    <w:tbl>
      <w:tblPr>
        <w:tblW w:w="519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
        <w:gridCol w:w="2904"/>
        <w:gridCol w:w="1383"/>
        <w:gridCol w:w="4426"/>
      </w:tblGrid>
      <w:tr w:rsidR="00E60C5B" w:rsidRPr="003265AD" w:rsidTr="00B56E8E">
        <w:tc>
          <w:tcPr>
            <w:tcW w:w="368" w:type="pct"/>
            <w:tcBorders>
              <w:top w:val="single" w:sz="4" w:space="0" w:color="auto"/>
              <w:left w:val="single" w:sz="4" w:space="0" w:color="auto"/>
              <w:bottom w:val="single" w:sz="4" w:space="0" w:color="auto"/>
              <w:right w:val="single" w:sz="4" w:space="0" w:color="auto"/>
            </w:tcBorders>
          </w:tcPr>
          <w:p w:rsidR="00E60C5B" w:rsidRPr="003265AD" w:rsidRDefault="00E60C5B" w:rsidP="00B56E8E">
            <w:pPr>
              <w:spacing w:before="60" w:after="60" w:line="264" w:lineRule="auto"/>
              <w:jc w:val="center"/>
              <w:rPr>
                <w:b/>
                <w:sz w:val="26"/>
                <w:szCs w:val="28"/>
              </w:rPr>
            </w:pPr>
            <w:r w:rsidRPr="003265AD">
              <w:rPr>
                <w:b/>
                <w:sz w:val="26"/>
                <w:szCs w:val="28"/>
              </w:rPr>
              <w:t>Số</w:t>
            </w:r>
            <w:r>
              <w:rPr>
                <w:b/>
                <w:sz w:val="26"/>
                <w:szCs w:val="28"/>
              </w:rPr>
              <w:t xml:space="preserve"> </w:t>
            </w:r>
            <w:r w:rsidRPr="003265AD">
              <w:rPr>
                <w:b/>
                <w:sz w:val="26"/>
                <w:szCs w:val="28"/>
              </w:rPr>
              <w:t>TT</w:t>
            </w:r>
          </w:p>
        </w:tc>
        <w:tc>
          <w:tcPr>
            <w:tcW w:w="1544" w:type="pct"/>
            <w:tcBorders>
              <w:top w:val="single" w:sz="4" w:space="0" w:color="auto"/>
              <w:left w:val="single" w:sz="4" w:space="0" w:color="auto"/>
              <w:bottom w:val="single" w:sz="4" w:space="0" w:color="auto"/>
              <w:right w:val="single" w:sz="4" w:space="0" w:color="auto"/>
            </w:tcBorders>
          </w:tcPr>
          <w:p w:rsidR="00E60C5B" w:rsidRPr="003265AD" w:rsidRDefault="00E60C5B" w:rsidP="00B56E8E">
            <w:pPr>
              <w:spacing w:before="60" w:after="60" w:line="264" w:lineRule="auto"/>
              <w:jc w:val="center"/>
              <w:rPr>
                <w:b/>
                <w:sz w:val="26"/>
                <w:szCs w:val="28"/>
              </w:rPr>
            </w:pPr>
            <w:r w:rsidRPr="003265AD">
              <w:rPr>
                <w:b/>
                <w:sz w:val="26"/>
                <w:szCs w:val="28"/>
              </w:rPr>
              <w:t xml:space="preserve">Tên sản phẩm </w:t>
            </w:r>
          </w:p>
        </w:tc>
        <w:tc>
          <w:tcPr>
            <w:tcW w:w="735" w:type="pct"/>
            <w:tcBorders>
              <w:top w:val="single" w:sz="4" w:space="0" w:color="auto"/>
              <w:left w:val="single" w:sz="4" w:space="0" w:color="auto"/>
              <w:bottom w:val="single" w:sz="4" w:space="0" w:color="auto"/>
              <w:right w:val="single" w:sz="4" w:space="0" w:color="auto"/>
            </w:tcBorders>
          </w:tcPr>
          <w:p w:rsidR="00E60C5B" w:rsidRPr="003265AD" w:rsidRDefault="00E60C5B" w:rsidP="00B56E8E">
            <w:pPr>
              <w:spacing w:before="60" w:after="60" w:line="264" w:lineRule="auto"/>
              <w:jc w:val="center"/>
              <w:rPr>
                <w:b/>
                <w:sz w:val="26"/>
                <w:szCs w:val="28"/>
              </w:rPr>
            </w:pPr>
            <w:r w:rsidRPr="003265AD">
              <w:rPr>
                <w:b/>
                <w:sz w:val="26"/>
                <w:szCs w:val="28"/>
              </w:rPr>
              <w:t>Thời gian ứng dụng</w:t>
            </w:r>
          </w:p>
        </w:tc>
        <w:tc>
          <w:tcPr>
            <w:tcW w:w="2353" w:type="pct"/>
            <w:tcBorders>
              <w:top w:val="single" w:sz="4" w:space="0" w:color="auto"/>
              <w:left w:val="single" w:sz="4" w:space="0" w:color="auto"/>
              <w:bottom w:val="single" w:sz="4" w:space="0" w:color="auto"/>
              <w:right w:val="single" w:sz="4" w:space="0" w:color="auto"/>
            </w:tcBorders>
          </w:tcPr>
          <w:p w:rsidR="00E60C5B" w:rsidRPr="003265AD" w:rsidRDefault="00E60C5B" w:rsidP="00B56E8E">
            <w:pPr>
              <w:spacing w:before="60" w:after="60" w:line="264" w:lineRule="auto"/>
              <w:jc w:val="center"/>
              <w:rPr>
                <w:b/>
                <w:sz w:val="26"/>
                <w:szCs w:val="28"/>
              </w:rPr>
            </w:pPr>
            <w:r w:rsidRPr="003265AD">
              <w:rPr>
                <w:b/>
                <w:sz w:val="26"/>
                <w:szCs w:val="28"/>
              </w:rPr>
              <w:t>Tên cơ quan ứng dụng</w:t>
            </w:r>
          </w:p>
        </w:tc>
      </w:tr>
      <w:tr w:rsidR="00E60C5B" w:rsidRPr="003265AD" w:rsidTr="00B56E8E">
        <w:trPr>
          <w:trHeight w:val="678"/>
        </w:trPr>
        <w:tc>
          <w:tcPr>
            <w:tcW w:w="368" w:type="pct"/>
            <w:tcBorders>
              <w:top w:val="single" w:sz="4" w:space="0" w:color="auto"/>
              <w:left w:val="single" w:sz="4" w:space="0" w:color="auto"/>
              <w:bottom w:val="single" w:sz="4" w:space="0" w:color="auto"/>
              <w:right w:val="single" w:sz="4" w:space="0" w:color="auto"/>
            </w:tcBorders>
          </w:tcPr>
          <w:p w:rsidR="00E60C5B" w:rsidRPr="00EF513C" w:rsidRDefault="00E60C5B" w:rsidP="00B56E8E">
            <w:pPr>
              <w:spacing w:before="120" w:after="120"/>
              <w:jc w:val="center"/>
              <w:rPr>
                <w:sz w:val="26"/>
                <w:szCs w:val="26"/>
              </w:rPr>
            </w:pPr>
            <w:r w:rsidRPr="00EF513C">
              <w:rPr>
                <w:sz w:val="26"/>
                <w:szCs w:val="26"/>
              </w:rPr>
              <w:t>1</w:t>
            </w:r>
          </w:p>
        </w:tc>
        <w:tc>
          <w:tcPr>
            <w:tcW w:w="1544" w:type="pct"/>
            <w:tcBorders>
              <w:top w:val="single" w:sz="4" w:space="0" w:color="auto"/>
              <w:left w:val="single" w:sz="4" w:space="0" w:color="auto"/>
              <w:bottom w:val="single" w:sz="4" w:space="0" w:color="auto"/>
              <w:right w:val="single" w:sz="4" w:space="0" w:color="auto"/>
            </w:tcBorders>
          </w:tcPr>
          <w:p w:rsidR="00E60C5B" w:rsidRPr="00EF513C" w:rsidRDefault="00E60C5B" w:rsidP="00B56E8E">
            <w:pPr>
              <w:spacing w:before="120" w:after="120"/>
              <w:rPr>
                <w:sz w:val="26"/>
                <w:szCs w:val="26"/>
              </w:rPr>
            </w:pPr>
            <w:r w:rsidRPr="00EF513C">
              <w:rPr>
                <w:sz w:val="26"/>
                <w:szCs w:val="26"/>
              </w:rPr>
              <w:t>Báo cáo tổng hợp kết quả đề tài</w:t>
            </w:r>
          </w:p>
        </w:tc>
        <w:tc>
          <w:tcPr>
            <w:tcW w:w="735" w:type="pct"/>
            <w:vMerge w:val="restart"/>
            <w:tcBorders>
              <w:top w:val="single" w:sz="4" w:space="0" w:color="auto"/>
              <w:left w:val="single" w:sz="4" w:space="0" w:color="auto"/>
              <w:right w:val="single" w:sz="4" w:space="0" w:color="auto"/>
            </w:tcBorders>
          </w:tcPr>
          <w:p w:rsidR="00E60C5B" w:rsidRPr="00D36E0F" w:rsidRDefault="00E60C5B" w:rsidP="00B56E8E">
            <w:pPr>
              <w:spacing w:before="60" w:after="60" w:line="264" w:lineRule="auto"/>
              <w:jc w:val="center"/>
              <w:rPr>
                <w:sz w:val="26"/>
                <w:szCs w:val="28"/>
              </w:rPr>
            </w:pPr>
            <w:r w:rsidRPr="00BB393B">
              <w:rPr>
                <w:sz w:val="26"/>
                <w:szCs w:val="28"/>
              </w:rPr>
              <w:t>Từ tháng 8/ 2019</w:t>
            </w:r>
          </w:p>
        </w:tc>
        <w:tc>
          <w:tcPr>
            <w:tcW w:w="2353" w:type="pct"/>
            <w:vMerge w:val="restart"/>
            <w:tcBorders>
              <w:top w:val="single" w:sz="4" w:space="0" w:color="auto"/>
              <w:left w:val="single" w:sz="4" w:space="0" w:color="auto"/>
              <w:right w:val="single" w:sz="4" w:space="0" w:color="auto"/>
            </w:tcBorders>
          </w:tcPr>
          <w:p w:rsidR="00E60C5B" w:rsidRPr="0080526B" w:rsidRDefault="00E60C5B" w:rsidP="00B56E8E">
            <w:pPr>
              <w:widowControl w:val="0"/>
              <w:tabs>
                <w:tab w:val="left" w:pos="567"/>
              </w:tabs>
              <w:spacing w:line="276" w:lineRule="auto"/>
              <w:jc w:val="both"/>
              <w:rPr>
                <w:sz w:val="26"/>
                <w:szCs w:val="26"/>
              </w:rPr>
            </w:pPr>
            <w:r w:rsidRPr="0080526B">
              <w:rPr>
                <w:sz w:val="26"/>
                <w:szCs w:val="26"/>
              </w:rPr>
              <w:t>- Các cơ quan hoạch định và thực thi chính sách của Đảng, Chính phủ</w:t>
            </w:r>
            <w:r>
              <w:rPr>
                <w:sz w:val="26"/>
                <w:szCs w:val="26"/>
              </w:rPr>
              <w:t xml:space="preserve">: </w:t>
            </w:r>
            <w:r w:rsidRPr="0080526B">
              <w:rPr>
                <w:sz w:val="26"/>
                <w:szCs w:val="26"/>
              </w:rPr>
              <w:t>Vụ cải cách hành chính, Bộ Nội vụ</w:t>
            </w:r>
            <w:r>
              <w:rPr>
                <w:sz w:val="26"/>
                <w:szCs w:val="26"/>
              </w:rPr>
              <w:t xml:space="preserve"> </w:t>
            </w:r>
            <w:r w:rsidRPr="00DE09BE">
              <w:rPr>
                <w:sz w:val="26"/>
                <w:szCs w:val="26"/>
              </w:rPr>
              <w:t>(đơn vị trực tiếp dự thảo Đề án “Đánh giá tổ chức hành chính nhà nước”, Đề án do Chính phủ giao cho Bộ Nội vụ).</w:t>
            </w:r>
          </w:p>
          <w:p w:rsidR="00E60C5B" w:rsidRPr="00212797" w:rsidRDefault="00E60C5B" w:rsidP="00B56E8E">
            <w:pPr>
              <w:widowControl w:val="0"/>
              <w:spacing w:line="276" w:lineRule="auto"/>
              <w:jc w:val="both"/>
            </w:pPr>
            <w:r>
              <w:rPr>
                <w:sz w:val="26"/>
                <w:szCs w:val="26"/>
              </w:rPr>
              <w:t xml:space="preserve">- </w:t>
            </w:r>
            <w:r w:rsidRPr="0080526B">
              <w:rPr>
                <w:sz w:val="26"/>
                <w:szCs w:val="26"/>
              </w:rPr>
              <w:t>Các cơ quan giảng dạy, nghiên cứu: Học viện Hành chính Quốc gia; Trường Đại học Nội vụ Hà Nội</w:t>
            </w:r>
            <w:r>
              <w:rPr>
                <w:sz w:val="26"/>
                <w:szCs w:val="26"/>
              </w:rPr>
              <w:t>, Bộ Nội vụ.</w:t>
            </w:r>
          </w:p>
          <w:p w:rsidR="00E60C5B" w:rsidRPr="00212797" w:rsidRDefault="00E60C5B" w:rsidP="00B56E8E"/>
        </w:tc>
      </w:tr>
      <w:tr w:rsidR="00E60C5B" w:rsidRPr="003265AD" w:rsidTr="00B56E8E">
        <w:trPr>
          <w:trHeight w:val="363"/>
        </w:trPr>
        <w:tc>
          <w:tcPr>
            <w:tcW w:w="368" w:type="pct"/>
            <w:tcBorders>
              <w:top w:val="single" w:sz="4" w:space="0" w:color="auto"/>
              <w:left w:val="single" w:sz="4" w:space="0" w:color="auto"/>
              <w:bottom w:val="single" w:sz="4" w:space="0" w:color="auto"/>
              <w:right w:val="single" w:sz="4" w:space="0" w:color="auto"/>
            </w:tcBorders>
          </w:tcPr>
          <w:p w:rsidR="00E60C5B" w:rsidRPr="00EF513C" w:rsidRDefault="00E60C5B" w:rsidP="00B56E8E">
            <w:pPr>
              <w:spacing w:before="120" w:after="120"/>
              <w:jc w:val="center"/>
              <w:rPr>
                <w:sz w:val="26"/>
                <w:szCs w:val="26"/>
              </w:rPr>
            </w:pPr>
            <w:r w:rsidRPr="00EF513C">
              <w:rPr>
                <w:sz w:val="26"/>
                <w:szCs w:val="26"/>
              </w:rPr>
              <w:t>2</w:t>
            </w:r>
          </w:p>
        </w:tc>
        <w:tc>
          <w:tcPr>
            <w:tcW w:w="1544" w:type="pct"/>
            <w:tcBorders>
              <w:top w:val="single" w:sz="4" w:space="0" w:color="auto"/>
              <w:left w:val="single" w:sz="4" w:space="0" w:color="auto"/>
              <w:bottom w:val="single" w:sz="4" w:space="0" w:color="auto"/>
              <w:right w:val="single" w:sz="4" w:space="0" w:color="auto"/>
            </w:tcBorders>
          </w:tcPr>
          <w:p w:rsidR="00E60C5B" w:rsidRPr="00EF513C" w:rsidRDefault="00E60C5B" w:rsidP="00B56E8E">
            <w:pPr>
              <w:spacing w:before="120" w:after="120"/>
              <w:rPr>
                <w:sz w:val="26"/>
                <w:szCs w:val="26"/>
              </w:rPr>
            </w:pPr>
            <w:r w:rsidRPr="00EF513C">
              <w:rPr>
                <w:sz w:val="26"/>
                <w:szCs w:val="26"/>
              </w:rPr>
              <w:t>Báo cáo tóm tắt đề tài</w:t>
            </w:r>
          </w:p>
        </w:tc>
        <w:tc>
          <w:tcPr>
            <w:tcW w:w="735" w:type="pct"/>
            <w:vMerge/>
            <w:tcBorders>
              <w:left w:val="single" w:sz="4" w:space="0" w:color="auto"/>
              <w:right w:val="single" w:sz="4" w:space="0" w:color="auto"/>
            </w:tcBorders>
          </w:tcPr>
          <w:p w:rsidR="00E60C5B" w:rsidRPr="006924F0" w:rsidRDefault="00E60C5B" w:rsidP="00B56E8E">
            <w:pPr>
              <w:spacing w:before="60" w:after="60" w:line="264" w:lineRule="auto"/>
              <w:jc w:val="center"/>
              <w:rPr>
                <w:sz w:val="26"/>
                <w:szCs w:val="28"/>
                <w:lang w:val="vi-VN"/>
              </w:rPr>
            </w:pPr>
          </w:p>
        </w:tc>
        <w:tc>
          <w:tcPr>
            <w:tcW w:w="2353" w:type="pct"/>
            <w:vMerge/>
            <w:tcBorders>
              <w:left w:val="single" w:sz="4" w:space="0" w:color="auto"/>
              <w:right w:val="single" w:sz="4" w:space="0" w:color="auto"/>
            </w:tcBorders>
          </w:tcPr>
          <w:p w:rsidR="00E60C5B" w:rsidRPr="009F02B1" w:rsidRDefault="00E60C5B" w:rsidP="00B56E8E">
            <w:pPr>
              <w:jc w:val="both"/>
              <w:rPr>
                <w:sz w:val="26"/>
                <w:szCs w:val="24"/>
              </w:rPr>
            </w:pPr>
          </w:p>
        </w:tc>
      </w:tr>
      <w:tr w:rsidR="00E60C5B" w:rsidRPr="003265AD" w:rsidTr="00B56E8E">
        <w:tc>
          <w:tcPr>
            <w:tcW w:w="368" w:type="pct"/>
            <w:tcBorders>
              <w:top w:val="single" w:sz="4" w:space="0" w:color="auto"/>
              <w:left w:val="single" w:sz="4" w:space="0" w:color="auto"/>
              <w:bottom w:val="single" w:sz="4" w:space="0" w:color="auto"/>
              <w:right w:val="single" w:sz="4" w:space="0" w:color="auto"/>
            </w:tcBorders>
          </w:tcPr>
          <w:p w:rsidR="00E60C5B" w:rsidRPr="00EF513C" w:rsidRDefault="00E60C5B" w:rsidP="00B56E8E">
            <w:pPr>
              <w:spacing w:before="120" w:after="120"/>
              <w:jc w:val="center"/>
              <w:rPr>
                <w:sz w:val="26"/>
                <w:szCs w:val="26"/>
              </w:rPr>
            </w:pPr>
            <w:r w:rsidRPr="00EF513C">
              <w:rPr>
                <w:sz w:val="26"/>
                <w:szCs w:val="26"/>
              </w:rPr>
              <w:t>3</w:t>
            </w:r>
          </w:p>
        </w:tc>
        <w:tc>
          <w:tcPr>
            <w:tcW w:w="1544" w:type="pct"/>
            <w:tcBorders>
              <w:top w:val="single" w:sz="4" w:space="0" w:color="auto"/>
              <w:left w:val="single" w:sz="4" w:space="0" w:color="auto"/>
              <w:bottom w:val="single" w:sz="4" w:space="0" w:color="auto"/>
              <w:right w:val="single" w:sz="4" w:space="0" w:color="auto"/>
            </w:tcBorders>
          </w:tcPr>
          <w:p w:rsidR="00E60C5B" w:rsidRPr="00EF513C" w:rsidRDefault="00E60C5B" w:rsidP="00B56E8E">
            <w:pPr>
              <w:spacing w:before="120" w:after="120"/>
              <w:rPr>
                <w:sz w:val="26"/>
                <w:szCs w:val="26"/>
              </w:rPr>
            </w:pPr>
            <w:r w:rsidRPr="00EF513C">
              <w:rPr>
                <w:sz w:val="26"/>
                <w:szCs w:val="26"/>
              </w:rPr>
              <w:t>Báo cáo kiến nghị đề tài</w:t>
            </w:r>
          </w:p>
        </w:tc>
        <w:tc>
          <w:tcPr>
            <w:tcW w:w="735" w:type="pct"/>
            <w:vMerge/>
            <w:tcBorders>
              <w:left w:val="single" w:sz="4" w:space="0" w:color="auto"/>
              <w:bottom w:val="single" w:sz="4" w:space="0" w:color="auto"/>
              <w:right w:val="single" w:sz="4" w:space="0" w:color="auto"/>
            </w:tcBorders>
          </w:tcPr>
          <w:p w:rsidR="00E60C5B" w:rsidRDefault="00E60C5B" w:rsidP="00B56E8E">
            <w:pPr>
              <w:spacing w:before="60" w:after="60" w:line="264" w:lineRule="auto"/>
              <w:jc w:val="center"/>
              <w:rPr>
                <w:sz w:val="26"/>
                <w:szCs w:val="28"/>
                <w:lang w:val="vi-VN"/>
              </w:rPr>
            </w:pPr>
          </w:p>
        </w:tc>
        <w:tc>
          <w:tcPr>
            <w:tcW w:w="2353" w:type="pct"/>
            <w:vMerge/>
            <w:tcBorders>
              <w:left w:val="single" w:sz="4" w:space="0" w:color="auto"/>
              <w:right w:val="single" w:sz="4" w:space="0" w:color="auto"/>
            </w:tcBorders>
          </w:tcPr>
          <w:p w:rsidR="00E60C5B" w:rsidRDefault="00E60C5B" w:rsidP="00B56E8E">
            <w:pPr>
              <w:jc w:val="both"/>
              <w:rPr>
                <w:rFonts w:eastAsia="MS Mincho"/>
                <w:sz w:val="26"/>
                <w:szCs w:val="26"/>
              </w:rPr>
            </w:pPr>
          </w:p>
        </w:tc>
      </w:tr>
    </w:tbl>
    <w:p w:rsidR="00E60C5B" w:rsidRDefault="00E60C5B" w:rsidP="00E60C5B">
      <w:pPr>
        <w:spacing w:before="120" w:after="120" w:line="324" w:lineRule="auto"/>
        <w:jc w:val="both"/>
        <w:rPr>
          <w:bCs/>
          <w:sz w:val="26"/>
          <w:szCs w:val="26"/>
        </w:rPr>
      </w:pPr>
      <w:r>
        <w:rPr>
          <w:rFonts w:eastAsia="Arial"/>
          <w:bCs/>
          <w:sz w:val="26"/>
          <w:szCs w:val="26"/>
          <w:lang w:val="vi-VN"/>
        </w:rPr>
        <w:t xml:space="preserve">3.3 </w:t>
      </w:r>
      <w:r w:rsidRPr="00552F2F">
        <w:rPr>
          <w:rFonts w:eastAsia="Arial"/>
          <w:bCs/>
          <w:sz w:val="26"/>
          <w:szCs w:val="26"/>
          <w:lang w:val="vi-VN"/>
        </w:rPr>
        <w:t>Về những đóng góp mới của nhiệm vụ</w:t>
      </w:r>
    </w:p>
    <w:p w:rsidR="00E60C5B" w:rsidRPr="00BD0F10" w:rsidRDefault="00E60C5B" w:rsidP="00E60C5B">
      <w:pPr>
        <w:keepNext/>
        <w:spacing w:line="324" w:lineRule="auto"/>
        <w:ind w:firstLine="284"/>
        <w:jc w:val="both"/>
        <w:rPr>
          <w:sz w:val="26"/>
          <w:szCs w:val="26"/>
          <w:lang w:val="pt-BR"/>
        </w:rPr>
      </w:pPr>
      <w:r w:rsidRPr="00BD0F10">
        <w:rPr>
          <w:sz w:val="26"/>
          <w:szCs w:val="26"/>
          <w:lang w:val="pt-BR"/>
        </w:rPr>
        <w:t>- Làm rõ những vấn đề lý luận về hiệu quả hoạt động và đánh giá hiệu quả hoạt động của tổ chức hành chính nhà nước và đơn vị sự nghiệp công lập.</w:t>
      </w:r>
    </w:p>
    <w:p w:rsidR="00E60C5B" w:rsidRPr="00BD0F10" w:rsidRDefault="00E60C5B" w:rsidP="00E60C5B">
      <w:pPr>
        <w:keepNext/>
        <w:spacing w:line="324" w:lineRule="auto"/>
        <w:ind w:firstLine="284"/>
        <w:jc w:val="both"/>
        <w:rPr>
          <w:sz w:val="26"/>
          <w:szCs w:val="26"/>
          <w:lang w:val="pt-BR"/>
        </w:rPr>
      </w:pPr>
      <w:r w:rsidRPr="00BD0F10">
        <w:rPr>
          <w:sz w:val="26"/>
          <w:szCs w:val="26"/>
          <w:lang w:val="pt-BR"/>
        </w:rPr>
        <w:t>- Tổng hợp kinh nghiệm của một số nước trên thế giới về đánh giá hiệu quả hoạt động của tổ chức hành chính nhà nước và đơn vị sự nghiệp công lập.</w:t>
      </w:r>
    </w:p>
    <w:p w:rsidR="00E60C5B" w:rsidRPr="00BD0F10" w:rsidRDefault="00E60C5B" w:rsidP="00E60C5B">
      <w:pPr>
        <w:keepNext/>
        <w:spacing w:line="324" w:lineRule="auto"/>
        <w:ind w:firstLine="284"/>
        <w:jc w:val="both"/>
        <w:rPr>
          <w:sz w:val="26"/>
          <w:szCs w:val="26"/>
          <w:lang w:val="pt-BR"/>
        </w:rPr>
      </w:pPr>
      <w:r w:rsidRPr="00BD0F10">
        <w:rPr>
          <w:sz w:val="26"/>
          <w:szCs w:val="26"/>
          <w:lang w:val="pt-BR"/>
        </w:rPr>
        <w:t>- Đánh giá được thực trạng hiệu quả hoạt động của tổ chức hành chính nhà nước và đơn vị sự nghiệp công lập ở nước ta.</w:t>
      </w:r>
    </w:p>
    <w:p w:rsidR="00E60C5B" w:rsidRPr="00BD0F10" w:rsidRDefault="00E60C5B" w:rsidP="00E60C5B">
      <w:pPr>
        <w:keepNext/>
        <w:spacing w:line="324" w:lineRule="auto"/>
        <w:ind w:firstLine="284"/>
        <w:jc w:val="both"/>
        <w:rPr>
          <w:sz w:val="26"/>
          <w:szCs w:val="26"/>
          <w:lang w:val="pt-BR"/>
        </w:rPr>
      </w:pPr>
      <w:r w:rsidRPr="00BD0F10">
        <w:rPr>
          <w:sz w:val="26"/>
          <w:szCs w:val="26"/>
          <w:lang w:val="pt-BR"/>
        </w:rPr>
        <w:t>- Đánh giá được thực trạng việc đánh giá hiệu quả hoạt động của tổ chức hành chính nhà nước và đơn vị sự nghiệp công lập ở nước ta.</w:t>
      </w:r>
    </w:p>
    <w:p w:rsidR="00E60C5B" w:rsidRPr="00BD0F10" w:rsidRDefault="00E60C5B" w:rsidP="00E60C5B">
      <w:pPr>
        <w:keepNext/>
        <w:spacing w:line="324" w:lineRule="auto"/>
        <w:ind w:firstLine="284"/>
        <w:jc w:val="both"/>
        <w:rPr>
          <w:sz w:val="26"/>
          <w:szCs w:val="26"/>
          <w:lang w:val="pt-BR"/>
        </w:rPr>
      </w:pPr>
      <w:r w:rsidRPr="00BD0F10">
        <w:rPr>
          <w:sz w:val="26"/>
          <w:szCs w:val="26"/>
          <w:lang w:val="pt-BR"/>
        </w:rPr>
        <w:t>- Đề xuất khung đánh giá và bộ tiêu chí đánh giá hiệu quả hoạt động của tổ chức hành chính nhà nước và đơn vị sự nghiệp công lập.</w:t>
      </w:r>
    </w:p>
    <w:p w:rsidR="00E60C5B" w:rsidRPr="00BD0F10" w:rsidRDefault="00E60C5B" w:rsidP="00E60C5B">
      <w:pPr>
        <w:spacing w:line="324" w:lineRule="auto"/>
        <w:ind w:firstLine="284"/>
        <w:jc w:val="both"/>
        <w:rPr>
          <w:bCs/>
          <w:color w:val="000000"/>
          <w:sz w:val="26"/>
          <w:szCs w:val="26"/>
        </w:rPr>
      </w:pPr>
      <w:r w:rsidRPr="00BD0F10">
        <w:rPr>
          <w:sz w:val="26"/>
          <w:szCs w:val="26"/>
          <w:lang w:val="pt-BR"/>
        </w:rPr>
        <w:t>- Đề xuất giải pháp, điều kiện áp dụng bộ tiêu chí đánh giá hiệu quả hoạt động của tổ chức hành chính nhà nước và đơn vị sự nghiệp công lập tại Việt Nam.</w:t>
      </w:r>
    </w:p>
    <w:p w:rsidR="00E60C5B" w:rsidRPr="00BD0F10" w:rsidRDefault="00E60C5B" w:rsidP="00E60C5B">
      <w:pPr>
        <w:spacing w:before="120" w:after="120" w:line="324" w:lineRule="auto"/>
        <w:jc w:val="both"/>
        <w:rPr>
          <w:bCs/>
          <w:sz w:val="26"/>
          <w:szCs w:val="26"/>
          <w:lang w:val="vi-VN"/>
        </w:rPr>
      </w:pPr>
      <w:r w:rsidRPr="00BD0F10">
        <w:rPr>
          <w:bCs/>
          <w:sz w:val="26"/>
          <w:szCs w:val="26"/>
          <w:lang w:val="vi-VN"/>
        </w:rPr>
        <w:t>3.4 Về hiệu quả của nhiệm vụ:</w:t>
      </w:r>
    </w:p>
    <w:p w:rsidR="00E60C5B" w:rsidRPr="00BD0F10" w:rsidRDefault="00E60C5B" w:rsidP="00E60C5B">
      <w:pPr>
        <w:spacing w:before="120" w:after="120" w:line="324" w:lineRule="auto"/>
        <w:ind w:firstLine="284"/>
        <w:jc w:val="both"/>
        <w:rPr>
          <w:bCs/>
          <w:i/>
          <w:sz w:val="26"/>
          <w:szCs w:val="26"/>
          <w:lang w:val="vi-VN"/>
        </w:rPr>
      </w:pPr>
      <w:r w:rsidRPr="00BD0F10">
        <w:rPr>
          <w:bCs/>
          <w:i/>
          <w:sz w:val="26"/>
          <w:szCs w:val="26"/>
          <w:lang w:val="vi-VN"/>
        </w:rPr>
        <w:t>3.</w:t>
      </w:r>
      <w:r>
        <w:rPr>
          <w:bCs/>
          <w:i/>
          <w:sz w:val="26"/>
          <w:szCs w:val="26"/>
        </w:rPr>
        <w:t>4.</w:t>
      </w:r>
      <w:r w:rsidRPr="00BD0F10">
        <w:rPr>
          <w:bCs/>
          <w:i/>
          <w:sz w:val="26"/>
          <w:szCs w:val="26"/>
          <w:lang w:val="vi-VN"/>
        </w:rPr>
        <w:t>1. Hiệu quả kinh tế</w:t>
      </w:r>
    </w:p>
    <w:p w:rsidR="00E60C5B" w:rsidRPr="00BD0F10" w:rsidRDefault="00E60C5B" w:rsidP="00E60C5B">
      <w:pPr>
        <w:spacing w:line="324" w:lineRule="auto"/>
        <w:ind w:firstLine="284"/>
        <w:jc w:val="both"/>
        <w:rPr>
          <w:sz w:val="26"/>
          <w:szCs w:val="26"/>
        </w:rPr>
      </w:pPr>
      <w:r w:rsidRPr="00BD0F10">
        <w:rPr>
          <w:sz w:val="26"/>
          <w:szCs w:val="26"/>
        </w:rPr>
        <w:t>- Đề tài đã sử dụng hợp lý, đúng quy định, có hiệu quả nguồn tài chính được cấp phục vụ cho hoạt động điều tra nghiên cứu khảo sát.</w:t>
      </w:r>
    </w:p>
    <w:p w:rsidR="00E60C5B" w:rsidRPr="00BD0F10" w:rsidRDefault="00E60C5B" w:rsidP="00E60C5B">
      <w:pPr>
        <w:spacing w:before="120" w:after="120" w:line="324" w:lineRule="auto"/>
        <w:ind w:firstLine="284"/>
        <w:jc w:val="both"/>
        <w:rPr>
          <w:bCs/>
          <w:i/>
          <w:sz w:val="26"/>
          <w:szCs w:val="26"/>
          <w:lang w:val="vi-VN"/>
        </w:rPr>
      </w:pPr>
      <w:r w:rsidRPr="00BD0F10">
        <w:rPr>
          <w:bCs/>
          <w:i/>
          <w:sz w:val="26"/>
          <w:szCs w:val="26"/>
          <w:lang w:val="vi-VN"/>
        </w:rPr>
        <w:t>3.</w:t>
      </w:r>
      <w:r>
        <w:rPr>
          <w:bCs/>
          <w:i/>
          <w:sz w:val="26"/>
          <w:szCs w:val="26"/>
        </w:rPr>
        <w:t>4.</w:t>
      </w:r>
      <w:r w:rsidRPr="00BD0F10">
        <w:rPr>
          <w:bCs/>
          <w:i/>
          <w:sz w:val="26"/>
          <w:szCs w:val="26"/>
          <w:lang w:val="vi-VN"/>
        </w:rPr>
        <w:t>2. Hiệu quả xã hội</w:t>
      </w:r>
    </w:p>
    <w:p w:rsidR="00E60C5B" w:rsidRPr="00BD0F10" w:rsidRDefault="00E60C5B" w:rsidP="00E60C5B">
      <w:pPr>
        <w:spacing w:line="324" w:lineRule="auto"/>
        <w:ind w:firstLine="284"/>
        <w:jc w:val="both"/>
        <w:rPr>
          <w:color w:val="000000"/>
          <w:sz w:val="26"/>
          <w:szCs w:val="26"/>
        </w:rPr>
      </w:pPr>
      <w:r w:rsidRPr="00BD0F10">
        <w:rPr>
          <w:color w:val="000000"/>
          <w:sz w:val="26"/>
          <w:szCs w:val="26"/>
        </w:rPr>
        <w:t xml:space="preserve">- Đối với việc xây dựng định hướng chiến lược, chính sách: </w:t>
      </w:r>
      <w:r w:rsidRPr="00BD0F10">
        <w:rPr>
          <w:rFonts w:eastAsia="Calibri"/>
          <w:sz w:val="26"/>
          <w:szCs w:val="26"/>
        </w:rPr>
        <w:t>Kết quả củ</w:t>
      </w:r>
      <w:r w:rsidRPr="00BD0F10">
        <w:rPr>
          <w:sz w:val="26"/>
          <w:szCs w:val="26"/>
        </w:rPr>
        <w:t>a đề tài</w:t>
      </w:r>
      <w:r w:rsidRPr="00BD0F10">
        <w:rPr>
          <w:rFonts w:eastAsia="Calibri"/>
          <w:sz w:val="26"/>
          <w:szCs w:val="26"/>
        </w:rPr>
        <w:t xml:space="preserve"> sẽ góp phần quan trọng vào việc cung cấp các luận cứ khoa học và thực tiễn cho việc hoạch định chủ trương chính sách đối với các tổ chức hành chính nhà nước, đơn vị sự nghiệp công lập nhằm nâng cao hiệu quả hoạt động của các tổ chức này, đồng thời là căn cứ để tổ chức, sắp xếp lại hệ thống các tổ chức hành chính nhà nước, đơn vị sự nghiệp công lập, nâng cao chất lượng, hiệu quả hoạt động của các đơn vị này, góp phần  nâng cao hiệu lực, hiệu quả của nền hành chính và chất lượng phục vụ các nhu cầu cơ bản, thiết yếu của người dân và cộng đồng.</w:t>
      </w:r>
    </w:p>
    <w:p w:rsidR="00E60C5B" w:rsidRPr="00BD0F10" w:rsidRDefault="00E60C5B" w:rsidP="00E60C5B">
      <w:pPr>
        <w:spacing w:line="324" w:lineRule="auto"/>
        <w:ind w:firstLine="284"/>
        <w:jc w:val="both"/>
        <w:rPr>
          <w:sz w:val="26"/>
          <w:szCs w:val="26"/>
        </w:rPr>
      </w:pPr>
      <w:r w:rsidRPr="00BD0F10">
        <w:rPr>
          <w:color w:val="000000"/>
          <w:sz w:val="26"/>
          <w:szCs w:val="26"/>
        </w:rPr>
        <w:t xml:space="preserve">- Cung cấp luận cứ phục vụ việc tổ chức thực hiện chủ trương </w:t>
      </w:r>
      <w:r w:rsidRPr="00BD0F10">
        <w:rPr>
          <w:sz w:val="26"/>
          <w:szCs w:val="26"/>
        </w:rPr>
        <w:t xml:space="preserve">"Xây dựng nền hành chính hiện đại, chuyên nghiệp, kỷ cương, năng động, hiệu lực, hiệu quả, lấy kết quả phục vụ và mức độ hài lòng của người dân, doanh nghiệp là tiêu chí đánh giá. Tăng cường công khai, minh bạch và trách nhiệm giải trình" (Văn kiện Đại hội Đảng lần thứ </w:t>
      </w:r>
      <w:proofErr w:type="gramStart"/>
      <w:r w:rsidRPr="00BD0F10">
        <w:rPr>
          <w:sz w:val="26"/>
          <w:szCs w:val="26"/>
        </w:rPr>
        <w:t>XII )</w:t>
      </w:r>
      <w:proofErr w:type="gramEnd"/>
      <w:r w:rsidRPr="00BD0F10">
        <w:rPr>
          <w:sz w:val="26"/>
          <w:szCs w:val="26"/>
        </w:rPr>
        <w:t>.</w:t>
      </w:r>
    </w:p>
    <w:p w:rsidR="00E60C5B" w:rsidRPr="00BD0F10" w:rsidRDefault="00E60C5B" w:rsidP="00E60C5B">
      <w:pPr>
        <w:spacing w:line="324" w:lineRule="auto"/>
        <w:ind w:firstLine="284"/>
        <w:jc w:val="both"/>
        <w:rPr>
          <w:color w:val="000000"/>
          <w:sz w:val="26"/>
          <w:szCs w:val="26"/>
        </w:rPr>
      </w:pPr>
      <w:r w:rsidRPr="00BD0F10">
        <w:rPr>
          <w:color w:val="000000"/>
          <w:sz w:val="26"/>
          <w:szCs w:val="26"/>
        </w:rPr>
        <w:t>- Góp phần nâng cao năng lực nghiên cứu của tổ chức, cá nhân thông qua tham gia thực hiện đề tài, bổ sung tài liệu biên soạn sách chuyên khảo về đổi mới đánh giá hiệu quả hoạt động của các tổ chức hành chính nhà nước và đơn vị sự nghiệp công lập.</w:t>
      </w:r>
    </w:p>
    <w:p w:rsidR="00E60C5B" w:rsidRDefault="00E60C5B" w:rsidP="00E60C5B">
      <w:pPr>
        <w:spacing w:before="60" w:after="60" w:line="264" w:lineRule="auto"/>
        <w:outlineLvl w:val="0"/>
        <w:rPr>
          <w:b/>
          <w:sz w:val="26"/>
          <w:szCs w:val="26"/>
        </w:rPr>
      </w:pPr>
    </w:p>
    <w:p w:rsidR="00E60C5B" w:rsidRPr="0003092B" w:rsidRDefault="00E60C5B" w:rsidP="00E60C5B">
      <w:pPr>
        <w:spacing w:before="60" w:after="60" w:line="264" w:lineRule="auto"/>
        <w:outlineLvl w:val="0"/>
        <w:rPr>
          <w:b/>
          <w:sz w:val="26"/>
          <w:szCs w:val="26"/>
        </w:rPr>
      </w:pPr>
      <w:r w:rsidRPr="0003092B">
        <w:rPr>
          <w:b/>
          <w:sz w:val="26"/>
          <w:szCs w:val="26"/>
        </w:rPr>
        <w:t>I</w:t>
      </w:r>
      <w:r>
        <w:rPr>
          <w:b/>
          <w:sz w:val="26"/>
          <w:szCs w:val="26"/>
          <w:lang w:val="vi-VN"/>
        </w:rPr>
        <w:t>V</w:t>
      </w:r>
      <w:r w:rsidRPr="0003092B">
        <w:rPr>
          <w:b/>
          <w:sz w:val="26"/>
          <w:szCs w:val="26"/>
        </w:rPr>
        <w:t>. Tự đánh giá, xếp loại kết quả thực hiện nhiệm vụ</w:t>
      </w:r>
    </w:p>
    <w:p w:rsidR="00E60C5B" w:rsidRPr="0003092B" w:rsidRDefault="00E60C5B" w:rsidP="00E60C5B">
      <w:pPr>
        <w:spacing w:before="60" w:after="60" w:line="264" w:lineRule="auto"/>
        <w:rPr>
          <w:sz w:val="26"/>
          <w:szCs w:val="26"/>
        </w:rPr>
      </w:pPr>
      <w:r w:rsidRPr="0003092B">
        <w:rPr>
          <w:sz w:val="26"/>
          <w:szCs w:val="26"/>
        </w:rPr>
        <w:t xml:space="preserve">1. Về tiến độ thực hiện: </w:t>
      </w:r>
      <w:r w:rsidRPr="0003092B">
        <w:rPr>
          <w:i/>
          <w:sz w:val="26"/>
          <w:szCs w:val="26"/>
        </w:rPr>
        <w:t>(đ</w:t>
      </w:r>
      <w:r w:rsidRPr="0003092B">
        <w:rPr>
          <w:i/>
          <w:iCs/>
          <w:sz w:val="26"/>
          <w:szCs w:val="26"/>
        </w:rPr>
        <w:t xml:space="preserve">ánh dấu </w:t>
      </w:r>
      <w:r w:rsidRPr="0003092B">
        <w:rPr>
          <w:b/>
          <w:i/>
          <w:iCs/>
          <w:sz w:val="26"/>
          <w:szCs w:val="26"/>
        </w:rPr>
        <w:sym w:font="Symbol" w:char="F0D6"/>
      </w:r>
      <w:r w:rsidRPr="0003092B">
        <w:rPr>
          <w:b/>
          <w:i/>
          <w:iCs/>
          <w:sz w:val="26"/>
          <w:szCs w:val="26"/>
        </w:rPr>
        <w:t xml:space="preserve"> </w:t>
      </w:r>
      <w:r w:rsidRPr="0003092B">
        <w:rPr>
          <w:i/>
          <w:iCs/>
          <w:sz w:val="26"/>
          <w:szCs w:val="26"/>
        </w:rPr>
        <w:t xml:space="preserve"> vào ô tương ứng</w:t>
      </w:r>
      <w:r w:rsidRPr="0003092B">
        <w:rPr>
          <w:sz w:val="26"/>
          <w:szCs w:val="26"/>
        </w:rPr>
        <w:t>):</w:t>
      </w:r>
    </w:p>
    <w:tbl>
      <w:tblPr>
        <w:tblW w:w="0" w:type="auto"/>
        <w:tblInd w:w="648" w:type="dxa"/>
        <w:tblLook w:val="01E0" w:firstRow="1" w:lastRow="1" w:firstColumn="1" w:lastColumn="1" w:noHBand="0" w:noVBand="0"/>
      </w:tblPr>
      <w:tblGrid>
        <w:gridCol w:w="7020"/>
        <w:gridCol w:w="1260"/>
      </w:tblGrid>
      <w:tr w:rsidR="00E60C5B" w:rsidRPr="0003092B" w:rsidTr="00B56E8E">
        <w:trPr>
          <w:trHeight w:val="405"/>
        </w:trPr>
        <w:tc>
          <w:tcPr>
            <w:tcW w:w="7020" w:type="dxa"/>
          </w:tcPr>
          <w:p w:rsidR="00E60C5B" w:rsidRPr="0003092B" w:rsidRDefault="00E60C5B" w:rsidP="00B56E8E">
            <w:pPr>
              <w:pStyle w:val="Blockquote"/>
              <w:widowControl w:val="0"/>
              <w:tabs>
                <w:tab w:val="left" w:pos="0"/>
              </w:tabs>
              <w:spacing w:before="60" w:after="60" w:line="264" w:lineRule="auto"/>
              <w:ind w:left="0" w:right="0"/>
              <w:jc w:val="both"/>
              <w:rPr>
                <w:i/>
                <w:sz w:val="26"/>
                <w:szCs w:val="26"/>
                <w:lang w:val="vi-VN"/>
              </w:rPr>
            </w:pPr>
            <w:r w:rsidRPr="0003092B">
              <w:rPr>
                <w:bCs/>
                <w:i/>
                <w:sz w:val="26"/>
                <w:szCs w:val="26"/>
                <w:lang w:val="vi-VN"/>
              </w:rPr>
              <w:t>- Nộp hồ sơ đúng hạn</w:t>
            </w:r>
          </w:p>
        </w:tc>
        <w:tc>
          <w:tcPr>
            <w:tcW w:w="1260" w:type="dxa"/>
          </w:tcPr>
          <w:p w:rsidR="00E60C5B" w:rsidRPr="0003092B" w:rsidRDefault="00E60C5B" w:rsidP="00B56E8E">
            <w:pPr>
              <w:widowControl w:val="0"/>
              <w:autoSpaceDE w:val="0"/>
              <w:autoSpaceDN w:val="0"/>
              <w:spacing w:before="60" w:after="60" w:line="264" w:lineRule="auto"/>
              <w:jc w:val="center"/>
              <w:rPr>
                <w:b/>
                <w:sz w:val="26"/>
                <w:szCs w:val="26"/>
                <w:lang w:val="pt-BR"/>
              </w:rPr>
            </w:pPr>
            <w:r w:rsidRPr="0003092B">
              <w:rPr>
                <w:sz w:val="26"/>
                <w:szCs w:val="26"/>
              </w:rPr>
              <w:sym w:font="Wingdings" w:char="F078"/>
            </w:r>
          </w:p>
        </w:tc>
      </w:tr>
      <w:tr w:rsidR="00E60C5B" w:rsidRPr="0003092B" w:rsidTr="00B56E8E">
        <w:trPr>
          <w:trHeight w:val="405"/>
        </w:trPr>
        <w:tc>
          <w:tcPr>
            <w:tcW w:w="7020" w:type="dxa"/>
          </w:tcPr>
          <w:p w:rsidR="00E60C5B" w:rsidRPr="0003092B" w:rsidRDefault="00E60C5B" w:rsidP="00B56E8E">
            <w:pPr>
              <w:pStyle w:val="Blockquote"/>
              <w:widowControl w:val="0"/>
              <w:tabs>
                <w:tab w:val="left" w:pos="0"/>
              </w:tabs>
              <w:spacing w:before="60" w:after="60" w:line="264" w:lineRule="auto"/>
              <w:ind w:left="0" w:right="0"/>
              <w:jc w:val="both"/>
              <w:rPr>
                <w:bCs/>
                <w:i/>
                <w:sz w:val="26"/>
                <w:szCs w:val="26"/>
                <w:lang w:val="pt-BR"/>
              </w:rPr>
            </w:pPr>
            <w:r w:rsidRPr="0003092B">
              <w:rPr>
                <w:bCs/>
                <w:i/>
                <w:sz w:val="26"/>
                <w:szCs w:val="26"/>
                <w:lang w:val="pt-BR"/>
              </w:rPr>
              <w:t>- Nộp chậm từ trên 30 ngày đến 06 tháng</w:t>
            </w:r>
          </w:p>
        </w:tc>
        <w:tc>
          <w:tcPr>
            <w:tcW w:w="1260" w:type="dxa"/>
          </w:tcPr>
          <w:p w:rsidR="00E60C5B" w:rsidRPr="0003092B" w:rsidRDefault="00E60C5B" w:rsidP="00B56E8E">
            <w:pPr>
              <w:widowControl w:val="0"/>
              <w:autoSpaceDE w:val="0"/>
              <w:autoSpaceDN w:val="0"/>
              <w:spacing w:before="60" w:after="60" w:line="264" w:lineRule="auto"/>
              <w:jc w:val="center"/>
              <w:rPr>
                <w:b/>
                <w:sz w:val="26"/>
                <w:szCs w:val="26"/>
                <w:lang w:val="pt-BR"/>
              </w:rPr>
            </w:pPr>
            <w:r w:rsidRPr="0003092B">
              <w:rPr>
                <w:sz w:val="26"/>
                <w:szCs w:val="26"/>
              </w:rPr>
              <w:fldChar w:fldCharType="begin">
                <w:ffData>
                  <w:name w:val="Check1"/>
                  <w:enabled/>
                  <w:calcOnExit w:val="0"/>
                  <w:checkBox>
                    <w:sizeAuto/>
                    <w:default w:val="0"/>
                  </w:checkBox>
                </w:ffData>
              </w:fldChar>
            </w:r>
            <w:r w:rsidRPr="0003092B">
              <w:rPr>
                <w:sz w:val="26"/>
                <w:szCs w:val="26"/>
              </w:rPr>
              <w:instrText xml:space="preserve"> FORMCHECKBOX </w:instrText>
            </w:r>
            <w:r w:rsidR="00610F4B">
              <w:rPr>
                <w:sz w:val="26"/>
                <w:szCs w:val="26"/>
              </w:rPr>
            </w:r>
            <w:r w:rsidR="00610F4B">
              <w:rPr>
                <w:sz w:val="26"/>
                <w:szCs w:val="26"/>
              </w:rPr>
              <w:fldChar w:fldCharType="separate"/>
            </w:r>
            <w:r w:rsidRPr="0003092B">
              <w:rPr>
                <w:sz w:val="26"/>
                <w:szCs w:val="26"/>
              </w:rPr>
              <w:fldChar w:fldCharType="end"/>
            </w:r>
          </w:p>
        </w:tc>
      </w:tr>
      <w:tr w:rsidR="00E60C5B" w:rsidRPr="0003092B" w:rsidTr="00B56E8E">
        <w:tc>
          <w:tcPr>
            <w:tcW w:w="7020" w:type="dxa"/>
          </w:tcPr>
          <w:p w:rsidR="00E60C5B" w:rsidRPr="0003092B" w:rsidRDefault="00E60C5B" w:rsidP="00B56E8E">
            <w:pPr>
              <w:pStyle w:val="Blockquote"/>
              <w:widowControl w:val="0"/>
              <w:tabs>
                <w:tab w:val="left" w:pos="0"/>
              </w:tabs>
              <w:spacing w:before="60" w:after="60" w:line="264" w:lineRule="auto"/>
              <w:ind w:left="0" w:right="0"/>
              <w:jc w:val="both"/>
              <w:rPr>
                <w:i/>
                <w:sz w:val="26"/>
                <w:szCs w:val="26"/>
                <w:lang w:val="pt-BR"/>
              </w:rPr>
            </w:pPr>
            <w:r w:rsidRPr="0003092B">
              <w:rPr>
                <w:bCs/>
                <w:i/>
                <w:sz w:val="26"/>
                <w:szCs w:val="26"/>
                <w:lang w:val="pt-BR"/>
              </w:rPr>
              <w:t>- Nộp hồ sơ chậm trên 06 tháng</w:t>
            </w:r>
          </w:p>
        </w:tc>
        <w:tc>
          <w:tcPr>
            <w:tcW w:w="1260" w:type="dxa"/>
          </w:tcPr>
          <w:p w:rsidR="00E60C5B" w:rsidRPr="0003092B" w:rsidRDefault="00E60C5B" w:rsidP="00B56E8E">
            <w:pPr>
              <w:pStyle w:val="Blockquote"/>
              <w:widowControl w:val="0"/>
              <w:tabs>
                <w:tab w:val="left" w:pos="0"/>
              </w:tabs>
              <w:spacing w:before="60" w:after="60" w:line="264" w:lineRule="auto"/>
              <w:ind w:left="0" w:right="0"/>
              <w:jc w:val="center"/>
              <w:rPr>
                <w:b/>
                <w:sz w:val="26"/>
                <w:szCs w:val="26"/>
                <w:lang w:val="pt-BR"/>
              </w:rPr>
            </w:pPr>
            <w:r w:rsidRPr="0003092B">
              <w:rPr>
                <w:sz w:val="26"/>
                <w:szCs w:val="26"/>
              </w:rPr>
              <w:fldChar w:fldCharType="begin">
                <w:ffData>
                  <w:name w:val="Check1"/>
                  <w:enabled/>
                  <w:calcOnExit w:val="0"/>
                  <w:checkBox>
                    <w:sizeAuto/>
                    <w:default w:val="0"/>
                  </w:checkBox>
                </w:ffData>
              </w:fldChar>
            </w:r>
            <w:r w:rsidRPr="0003092B">
              <w:rPr>
                <w:sz w:val="26"/>
                <w:szCs w:val="26"/>
              </w:rPr>
              <w:instrText xml:space="preserve"> FORMCHECKBOX </w:instrText>
            </w:r>
            <w:r w:rsidR="00610F4B">
              <w:rPr>
                <w:sz w:val="26"/>
                <w:szCs w:val="26"/>
              </w:rPr>
            </w:r>
            <w:r w:rsidR="00610F4B">
              <w:rPr>
                <w:sz w:val="26"/>
                <w:szCs w:val="26"/>
              </w:rPr>
              <w:fldChar w:fldCharType="separate"/>
            </w:r>
            <w:r w:rsidRPr="0003092B">
              <w:rPr>
                <w:sz w:val="26"/>
                <w:szCs w:val="26"/>
              </w:rPr>
              <w:fldChar w:fldCharType="end"/>
            </w:r>
          </w:p>
        </w:tc>
      </w:tr>
    </w:tbl>
    <w:p w:rsidR="00E60C5B" w:rsidRPr="0003092B" w:rsidRDefault="00E60C5B" w:rsidP="00E60C5B">
      <w:pPr>
        <w:spacing w:before="60" w:after="60" w:line="264" w:lineRule="auto"/>
        <w:rPr>
          <w:sz w:val="26"/>
          <w:szCs w:val="26"/>
        </w:rPr>
      </w:pPr>
      <w:r w:rsidRPr="0003092B">
        <w:rPr>
          <w:sz w:val="26"/>
          <w:szCs w:val="26"/>
        </w:rPr>
        <w:t>2. Về kết quả thực hiện nhiệm vụ:</w:t>
      </w:r>
    </w:p>
    <w:p w:rsidR="00E60C5B" w:rsidRPr="0003092B" w:rsidRDefault="00E60C5B" w:rsidP="00E60C5B">
      <w:pPr>
        <w:spacing w:before="60" w:after="60" w:line="264" w:lineRule="auto"/>
        <w:rPr>
          <w:sz w:val="26"/>
          <w:szCs w:val="26"/>
          <w:lang w:val="pt-BR"/>
        </w:rPr>
      </w:pPr>
      <w:r w:rsidRPr="0003092B">
        <w:rPr>
          <w:i/>
          <w:sz w:val="26"/>
          <w:szCs w:val="26"/>
        </w:rPr>
        <w:tab/>
        <w:t xml:space="preserve">- Xuất sắc                                  </w:t>
      </w:r>
      <w:r w:rsidRPr="0003092B">
        <w:rPr>
          <w:i/>
          <w:sz w:val="26"/>
          <w:szCs w:val="26"/>
        </w:rPr>
        <w:tab/>
      </w:r>
      <w:r w:rsidRPr="0003092B">
        <w:rPr>
          <w:sz w:val="26"/>
          <w:szCs w:val="26"/>
        </w:rPr>
        <w:fldChar w:fldCharType="begin">
          <w:ffData>
            <w:name w:val="Check3"/>
            <w:enabled/>
            <w:calcOnExit w:val="0"/>
            <w:checkBox>
              <w:sizeAuto/>
              <w:default w:val="0"/>
            </w:checkBox>
          </w:ffData>
        </w:fldChar>
      </w:r>
      <w:r w:rsidRPr="0003092B">
        <w:rPr>
          <w:sz w:val="26"/>
          <w:szCs w:val="26"/>
        </w:rPr>
        <w:instrText xml:space="preserve"> FORMCHECKBOX </w:instrText>
      </w:r>
      <w:r w:rsidR="00610F4B">
        <w:rPr>
          <w:sz w:val="26"/>
          <w:szCs w:val="26"/>
        </w:rPr>
      </w:r>
      <w:r w:rsidR="00610F4B">
        <w:rPr>
          <w:sz w:val="26"/>
          <w:szCs w:val="26"/>
        </w:rPr>
        <w:fldChar w:fldCharType="separate"/>
      </w:r>
      <w:r w:rsidRPr="0003092B">
        <w:rPr>
          <w:sz w:val="26"/>
          <w:szCs w:val="26"/>
        </w:rPr>
        <w:fldChar w:fldCharType="end"/>
      </w:r>
      <w:r w:rsidRPr="0003092B">
        <w:rPr>
          <w:sz w:val="26"/>
          <w:szCs w:val="26"/>
          <w:lang w:val="pt-BR"/>
        </w:rPr>
        <w:t xml:space="preserve">  </w:t>
      </w:r>
    </w:p>
    <w:p w:rsidR="00E60C5B" w:rsidRPr="0003092B" w:rsidRDefault="00E60C5B" w:rsidP="00E60C5B">
      <w:pPr>
        <w:spacing w:before="60" w:after="60" w:line="264" w:lineRule="auto"/>
        <w:rPr>
          <w:sz w:val="26"/>
          <w:szCs w:val="26"/>
        </w:rPr>
      </w:pPr>
      <w:r w:rsidRPr="0003092B">
        <w:rPr>
          <w:i/>
          <w:sz w:val="26"/>
          <w:szCs w:val="26"/>
        </w:rPr>
        <w:tab/>
        <w:t xml:space="preserve">- Đạt                      </w:t>
      </w:r>
      <w:r w:rsidRPr="0003092B">
        <w:rPr>
          <w:i/>
          <w:sz w:val="26"/>
          <w:szCs w:val="26"/>
        </w:rPr>
        <w:tab/>
      </w:r>
      <w:r w:rsidRPr="0003092B">
        <w:rPr>
          <w:i/>
          <w:sz w:val="26"/>
          <w:szCs w:val="26"/>
        </w:rPr>
        <w:tab/>
        <w:t xml:space="preserve">       </w:t>
      </w:r>
      <w:r w:rsidRPr="0003092B">
        <w:rPr>
          <w:sz w:val="26"/>
          <w:szCs w:val="26"/>
        </w:rPr>
        <w:tab/>
      </w:r>
      <w:r w:rsidRPr="0003092B">
        <w:rPr>
          <w:sz w:val="26"/>
          <w:szCs w:val="26"/>
        </w:rPr>
        <w:sym w:font="Wingdings" w:char="F078"/>
      </w:r>
    </w:p>
    <w:p w:rsidR="00E60C5B" w:rsidRPr="0003092B" w:rsidRDefault="00E60C5B" w:rsidP="00E60C5B">
      <w:pPr>
        <w:spacing w:before="60" w:after="60" w:line="264" w:lineRule="auto"/>
        <w:outlineLvl w:val="0"/>
        <w:rPr>
          <w:sz w:val="26"/>
          <w:szCs w:val="26"/>
        </w:rPr>
      </w:pPr>
      <w:r w:rsidRPr="0003092B">
        <w:rPr>
          <w:i/>
          <w:sz w:val="26"/>
          <w:szCs w:val="26"/>
        </w:rPr>
        <w:tab/>
        <w:t xml:space="preserve">- Không đạt                                </w:t>
      </w:r>
      <w:r w:rsidRPr="0003092B">
        <w:rPr>
          <w:i/>
          <w:sz w:val="26"/>
          <w:szCs w:val="26"/>
        </w:rPr>
        <w:tab/>
      </w:r>
      <w:r w:rsidRPr="0003092B">
        <w:rPr>
          <w:sz w:val="26"/>
          <w:szCs w:val="26"/>
        </w:rPr>
        <w:fldChar w:fldCharType="begin">
          <w:ffData>
            <w:name w:val="Check3"/>
            <w:enabled/>
            <w:calcOnExit w:val="0"/>
            <w:checkBox>
              <w:sizeAuto/>
              <w:default w:val="0"/>
            </w:checkBox>
          </w:ffData>
        </w:fldChar>
      </w:r>
      <w:r w:rsidRPr="0003092B">
        <w:rPr>
          <w:sz w:val="26"/>
          <w:szCs w:val="26"/>
        </w:rPr>
        <w:instrText xml:space="preserve"> FORMCHECKBOX </w:instrText>
      </w:r>
      <w:r w:rsidR="00610F4B">
        <w:rPr>
          <w:sz w:val="26"/>
          <w:szCs w:val="26"/>
        </w:rPr>
      </w:r>
      <w:r w:rsidR="00610F4B">
        <w:rPr>
          <w:sz w:val="26"/>
          <w:szCs w:val="26"/>
        </w:rPr>
        <w:fldChar w:fldCharType="separate"/>
      </w:r>
      <w:r w:rsidRPr="0003092B">
        <w:rPr>
          <w:sz w:val="26"/>
          <w:szCs w:val="26"/>
        </w:rPr>
        <w:fldChar w:fldCharType="end"/>
      </w:r>
    </w:p>
    <w:p w:rsidR="002B5026" w:rsidRDefault="002B5026"/>
    <w:sectPr w:rsidR="002B5026" w:rsidSect="003F22D4">
      <w:footerReference w:type="even" r:id="rId7"/>
      <w:footerReference w:type="default" r:id="rId8"/>
      <w:pgSz w:w="11900" w:h="16840" w:code="9"/>
      <w:pgMar w:top="851" w:right="1134" w:bottom="1134" w:left="1701" w:header="709" w:footer="35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F4B" w:rsidRDefault="00610F4B">
      <w:r>
        <w:separator/>
      </w:r>
    </w:p>
  </w:endnote>
  <w:endnote w:type="continuationSeparator" w:id="0">
    <w:p w:rsidR="00610F4B" w:rsidRDefault="00610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times new roman">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ngLiU">
    <w:altName w:val="細明體"/>
    <w:panose1 w:val="02020509000000000000"/>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1B4" w:rsidRDefault="00E60C5B" w:rsidP="00EC0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C01B4" w:rsidRDefault="00610F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B76" w:rsidRDefault="00E60C5B">
    <w:pPr>
      <w:pStyle w:val="Footer"/>
      <w:jc w:val="right"/>
    </w:pPr>
    <w:r>
      <w:fldChar w:fldCharType="begin"/>
    </w:r>
    <w:r>
      <w:instrText xml:space="preserve"> PAGE   \* MERGEFORMAT </w:instrText>
    </w:r>
    <w:r>
      <w:fldChar w:fldCharType="separate"/>
    </w:r>
    <w:r>
      <w:rPr>
        <w:noProof/>
      </w:rPr>
      <w:t>1</w:t>
    </w:r>
    <w:r>
      <w:rPr>
        <w:noProof/>
      </w:rPr>
      <w:fldChar w:fldCharType="end"/>
    </w:r>
  </w:p>
  <w:p w:rsidR="00852B76" w:rsidRDefault="00610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F4B" w:rsidRDefault="00610F4B">
      <w:r>
        <w:separator/>
      </w:r>
    </w:p>
  </w:footnote>
  <w:footnote w:type="continuationSeparator" w:id="0">
    <w:p w:rsidR="00610F4B" w:rsidRDefault="00610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507F36"/>
    <w:multiLevelType w:val="hybridMultilevel"/>
    <w:tmpl w:val="F6ACBADE"/>
    <w:lvl w:ilvl="0" w:tplc="D59C6E14">
      <w:start w:val="1"/>
      <w:numFmt w:val="bullet"/>
      <w:lvlText w:val="-"/>
      <w:lvlJc w:val="left"/>
      <w:pPr>
        <w:ind w:left="4320" w:hanging="360"/>
      </w:pPr>
      <w:rPr>
        <w:rFonts w:ascii="VNtimes new roman" w:hAnsi="VN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C5B"/>
    <w:rsid w:val="002B5026"/>
    <w:rsid w:val="004E4696"/>
    <w:rsid w:val="00610F4B"/>
    <w:rsid w:val="00DA1741"/>
    <w:rsid w:val="00E60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6D6F5"/>
  <w15:chartTrackingRefBased/>
  <w15:docId w15:val="{6B432EEB-FA91-4D5A-B9E3-A63EED9D7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C5B"/>
    <w:pPr>
      <w:spacing w:after="0" w:line="240" w:lineRule="auto"/>
    </w:pPr>
    <w:rPr>
      <w:rFonts w:ascii="Times New Roman" w:eastAsia="Times New Roman" w:hAnsi="Times New Roman"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60C5B"/>
    <w:pPr>
      <w:tabs>
        <w:tab w:val="center" w:pos="4320"/>
        <w:tab w:val="right" w:pos="8640"/>
      </w:tabs>
    </w:pPr>
    <w:rPr>
      <w:lang w:val="x-none"/>
    </w:rPr>
  </w:style>
  <w:style w:type="character" w:customStyle="1" w:styleId="FooterChar">
    <w:name w:val="Footer Char"/>
    <w:basedOn w:val="DefaultParagraphFont"/>
    <w:link w:val="Footer"/>
    <w:uiPriority w:val="99"/>
    <w:rsid w:val="00E60C5B"/>
    <w:rPr>
      <w:rFonts w:ascii="Times New Roman" w:eastAsia="Times New Roman" w:hAnsi="Times New Roman" w:cs="Times New Roman"/>
      <w:sz w:val="20"/>
      <w:szCs w:val="20"/>
      <w:lang w:val="x-none" w:eastAsia="ja-JP"/>
    </w:rPr>
  </w:style>
  <w:style w:type="character" w:styleId="PageNumber">
    <w:name w:val="page number"/>
    <w:uiPriority w:val="99"/>
    <w:semiHidden/>
    <w:unhideWhenUsed/>
    <w:rsid w:val="00E60C5B"/>
  </w:style>
  <w:style w:type="paragraph" w:styleId="ListParagraph">
    <w:name w:val="List Paragraph"/>
    <w:basedOn w:val="Normal"/>
    <w:link w:val="ListParagraphChar"/>
    <w:uiPriority w:val="34"/>
    <w:qFormat/>
    <w:rsid w:val="00E60C5B"/>
    <w:pPr>
      <w:ind w:left="720"/>
      <w:contextualSpacing/>
    </w:pPr>
  </w:style>
  <w:style w:type="paragraph" w:styleId="BodyText2">
    <w:name w:val="Body Text 2"/>
    <w:basedOn w:val="Normal"/>
    <w:link w:val="BodyText2Char"/>
    <w:rsid w:val="00E60C5B"/>
    <w:pPr>
      <w:spacing w:after="120" w:line="480" w:lineRule="auto"/>
    </w:pPr>
    <w:rPr>
      <w:lang w:eastAsia="en-US"/>
    </w:rPr>
  </w:style>
  <w:style w:type="character" w:customStyle="1" w:styleId="BodyText2Char">
    <w:name w:val="Body Text 2 Char"/>
    <w:basedOn w:val="DefaultParagraphFont"/>
    <w:link w:val="BodyText2"/>
    <w:rsid w:val="00E60C5B"/>
    <w:rPr>
      <w:rFonts w:ascii="Times New Roman" w:eastAsia="Times New Roman" w:hAnsi="Times New Roman" w:cs="Times New Roman"/>
      <w:sz w:val="20"/>
      <w:szCs w:val="20"/>
    </w:rPr>
  </w:style>
  <w:style w:type="paragraph" w:customStyle="1" w:styleId="Blockquote">
    <w:name w:val="Blockquote"/>
    <w:basedOn w:val="Normal"/>
    <w:rsid w:val="00E60C5B"/>
    <w:pPr>
      <w:autoSpaceDE w:val="0"/>
      <w:autoSpaceDN w:val="0"/>
      <w:spacing w:before="100" w:after="100"/>
      <w:ind w:left="360" w:right="360"/>
    </w:pPr>
    <w:rPr>
      <w:sz w:val="24"/>
      <w:szCs w:val="24"/>
      <w:lang w:eastAsia="en-US"/>
    </w:rPr>
  </w:style>
  <w:style w:type="character" w:customStyle="1" w:styleId="ListParagraphChar">
    <w:name w:val="List Paragraph Char"/>
    <w:link w:val="ListParagraph"/>
    <w:uiPriority w:val="34"/>
    <w:rsid w:val="00E60C5B"/>
    <w:rPr>
      <w:rFonts w:ascii="Times New Roman" w:eastAsia="Times New Roman" w:hAnsi="Times New Roman"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TEPPE LE</dc:creator>
  <cp:keywords/>
  <dc:description/>
  <cp:lastModifiedBy>khanh han</cp:lastModifiedBy>
  <cp:revision>3</cp:revision>
  <dcterms:created xsi:type="dcterms:W3CDTF">2019-11-22T02:56:00Z</dcterms:created>
  <dcterms:modified xsi:type="dcterms:W3CDTF">2019-11-22T02:57:00Z</dcterms:modified>
</cp:coreProperties>
</file>